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45F6E" w14:textId="5FE203AF" w:rsidR="002C726D" w:rsidRPr="0019630E" w:rsidRDefault="00445A2A" w:rsidP="002C726D">
      <w:pPr>
        <w:pStyle w:val="ProjectHeading"/>
        <w:rPr>
          <w:color w:val="000000" w:themeColor="text1"/>
          <w:sz w:val="24"/>
          <w:szCs w:val="24"/>
        </w:rPr>
      </w:pPr>
      <w:r w:rsidRPr="0019630E">
        <w:rPr>
          <w:noProof/>
          <w:color w:val="000000" w:themeColor="text1"/>
          <w:sz w:val="24"/>
          <w:szCs w:val="24"/>
        </w:rPr>
        <w:drawing>
          <wp:inline distT="0" distB="0" distL="0" distR="0" wp14:anchorId="7CB44CCD" wp14:editId="326BC253">
            <wp:extent cx="2583230" cy="1076190"/>
            <wp:effectExtent l="0" t="0" r="7620" b="0"/>
            <wp:docPr id="529609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609496"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3230" cy="1076190"/>
                    </a:xfrm>
                    <a:prstGeom prst="rect">
                      <a:avLst/>
                    </a:prstGeom>
                  </pic:spPr>
                </pic:pic>
              </a:graphicData>
            </a:graphic>
          </wp:inline>
        </w:drawing>
      </w:r>
    </w:p>
    <w:p w14:paraId="2F64257F" w14:textId="77777777" w:rsidR="00445A2A" w:rsidRPr="0019630E" w:rsidRDefault="00445A2A" w:rsidP="00BD4712">
      <w:pPr>
        <w:pStyle w:val="ProjectHeading"/>
        <w:rPr>
          <w:color w:val="000000" w:themeColor="text1"/>
          <w:sz w:val="24"/>
          <w:szCs w:val="24"/>
        </w:rPr>
      </w:pPr>
    </w:p>
    <w:p w14:paraId="15A3F63F" w14:textId="5E098C9C" w:rsidR="00BD4712" w:rsidRPr="00EE7F67" w:rsidRDefault="00BD4712" w:rsidP="00E82151">
      <w:pPr>
        <w:pStyle w:val="Heading1"/>
        <w:rPr>
          <w:sz w:val="36"/>
          <w:szCs w:val="36"/>
        </w:rPr>
      </w:pPr>
      <w:r w:rsidRPr="00EE7F67">
        <w:rPr>
          <w:sz w:val="36"/>
          <w:szCs w:val="36"/>
        </w:rPr>
        <w:t>Kings Worthy Parish Council</w:t>
      </w:r>
    </w:p>
    <w:p w14:paraId="76446134" w14:textId="247773D8" w:rsidR="002C726D" w:rsidRPr="00E82151" w:rsidRDefault="002E2C24" w:rsidP="00E82151">
      <w:pPr>
        <w:pStyle w:val="Heading1"/>
      </w:pPr>
      <w:r w:rsidRPr="00E82151">
        <w:t>Grounds Maintenance Tender Document</w:t>
      </w:r>
    </w:p>
    <w:p w14:paraId="3852052C" w14:textId="1FA66CFC" w:rsidR="002E2C24" w:rsidRPr="0019630E" w:rsidRDefault="002E2C24" w:rsidP="002E2C24">
      <w:pPr>
        <w:rPr>
          <w:color w:val="000000" w:themeColor="text1"/>
          <w:sz w:val="24"/>
          <w:szCs w:val="24"/>
          <w:lang w:val="en-US"/>
        </w:rPr>
      </w:pPr>
      <w:r w:rsidRPr="0019630E">
        <w:rPr>
          <w:color w:val="000000" w:themeColor="text1"/>
          <w:sz w:val="24"/>
          <w:szCs w:val="24"/>
          <w:lang w:val="en-US"/>
        </w:rPr>
        <w:tab/>
      </w:r>
      <w:r w:rsidRPr="0019630E">
        <w:rPr>
          <w:color w:val="000000" w:themeColor="text1"/>
          <w:sz w:val="24"/>
          <w:szCs w:val="24"/>
          <w:lang w:val="en-US"/>
        </w:rPr>
        <w:tab/>
      </w:r>
      <w:r w:rsidRPr="0019630E">
        <w:rPr>
          <w:color w:val="000000" w:themeColor="text1"/>
          <w:sz w:val="24"/>
          <w:szCs w:val="24"/>
          <w:lang w:val="en-US"/>
        </w:rPr>
        <w:tab/>
      </w:r>
      <w:r w:rsidRPr="0019630E">
        <w:rPr>
          <w:color w:val="000000" w:themeColor="text1"/>
          <w:sz w:val="24"/>
          <w:szCs w:val="24"/>
          <w:lang w:val="en-US"/>
        </w:rPr>
        <w:tab/>
      </w:r>
      <w:r w:rsidRPr="0019630E">
        <w:rPr>
          <w:color w:val="000000" w:themeColor="text1"/>
          <w:sz w:val="24"/>
          <w:szCs w:val="24"/>
          <w:lang w:val="en-US"/>
        </w:rPr>
        <w:tab/>
      </w:r>
      <w:r w:rsidRPr="0019630E">
        <w:rPr>
          <w:color w:val="000000" w:themeColor="text1"/>
          <w:sz w:val="24"/>
          <w:szCs w:val="24"/>
          <w:lang w:val="en-US"/>
        </w:rPr>
        <w:tab/>
      </w:r>
      <w:r w:rsidRPr="0019630E">
        <w:rPr>
          <w:color w:val="000000" w:themeColor="text1"/>
          <w:sz w:val="24"/>
          <w:szCs w:val="24"/>
          <w:lang w:val="en-US"/>
        </w:rPr>
        <w:tab/>
      </w:r>
      <w:r w:rsidRPr="0019630E">
        <w:rPr>
          <w:color w:val="000000" w:themeColor="text1"/>
          <w:sz w:val="24"/>
          <w:szCs w:val="24"/>
          <w:lang w:val="en-US"/>
        </w:rPr>
        <w:tab/>
      </w:r>
      <w:r w:rsidRPr="0019630E">
        <w:rPr>
          <w:color w:val="000000" w:themeColor="text1"/>
          <w:sz w:val="24"/>
          <w:szCs w:val="24"/>
          <w:lang w:val="en-US"/>
        </w:rPr>
        <w:tab/>
        <w:t xml:space="preserve">         </w:t>
      </w:r>
    </w:p>
    <w:p w14:paraId="3D9D376F" w14:textId="77777777" w:rsidR="0010748D" w:rsidRPr="0019630E" w:rsidRDefault="0010748D">
      <w:pPr>
        <w:rPr>
          <w:color w:val="000000" w:themeColor="text1"/>
          <w:sz w:val="24"/>
          <w:szCs w:val="24"/>
        </w:rPr>
      </w:pPr>
    </w:p>
    <w:p w14:paraId="53647DFB" w14:textId="77777777" w:rsidR="00971AD5" w:rsidRPr="0019630E" w:rsidRDefault="00971AD5">
      <w:pPr>
        <w:rPr>
          <w:color w:val="000000" w:themeColor="text1"/>
          <w:sz w:val="24"/>
          <w:szCs w:val="24"/>
        </w:rPr>
      </w:pPr>
    </w:p>
    <w:p w14:paraId="5141EC29" w14:textId="77777777" w:rsidR="00971AD5" w:rsidRPr="0019630E" w:rsidRDefault="00971AD5">
      <w:pPr>
        <w:rPr>
          <w:color w:val="000000" w:themeColor="text1"/>
          <w:sz w:val="24"/>
          <w:szCs w:val="24"/>
        </w:rPr>
      </w:pPr>
    </w:p>
    <w:p w14:paraId="690DC2E6" w14:textId="77777777" w:rsidR="00971AD5" w:rsidRPr="0019630E" w:rsidRDefault="00971AD5">
      <w:pPr>
        <w:rPr>
          <w:color w:val="000000" w:themeColor="text1"/>
          <w:sz w:val="24"/>
          <w:szCs w:val="24"/>
        </w:rPr>
      </w:pPr>
    </w:p>
    <w:p w14:paraId="4FFAE1DF" w14:textId="77777777" w:rsidR="00971AD5" w:rsidRPr="0019630E" w:rsidRDefault="00971AD5">
      <w:pPr>
        <w:rPr>
          <w:color w:val="000000" w:themeColor="text1"/>
          <w:sz w:val="24"/>
          <w:szCs w:val="24"/>
        </w:rPr>
      </w:pPr>
    </w:p>
    <w:p w14:paraId="66B80C90" w14:textId="77777777" w:rsidR="00971AD5" w:rsidRPr="0019630E" w:rsidRDefault="00971AD5">
      <w:pPr>
        <w:rPr>
          <w:color w:val="000000" w:themeColor="text1"/>
          <w:sz w:val="24"/>
          <w:szCs w:val="24"/>
        </w:rPr>
      </w:pPr>
    </w:p>
    <w:p w14:paraId="3DC6E760" w14:textId="77777777" w:rsidR="00971AD5" w:rsidRPr="0019630E" w:rsidRDefault="00971AD5">
      <w:pPr>
        <w:rPr>
          <w:color w:val="000000" w:themeColor="text1"/>
          <w:sz w:val="24"/>
          <w:szCs w:val="24"/>
        </w:rPr>
      </w:pPr>
    </w:p>
    <w:p w14:paraId="12A71968" w14:textId="77777777" w:rsidR="00971AD5" w:rsidRPr="0019630E" w:rsidRDefault="00971AD5">
      <w:pPr>
        <w:rPr>
          <w:color w:val="000000" w:themeColor="text1"/>
          <w:sz w:val="24"/>
          <w:szCs w:val="24"/>
        </w:rPr>
      </w:pPr>
    </w:p>
    <w:p w14:paraId="2F8661DB" w14:textId="77777777" w:rsidR="00971AD5" w:rsidRPr="0019630E" w:rsidRDefault="00971AD5">
      <w:pPr>
        <w:rPr>
          <w:color w:val="000000" w:themeColor="text1"/>
          <w:sz w:val="24"/>
          <w:szCs w:val="24"/>
        </w:rPr>
      </w:pPr>
    </w:p>
    <w:p w14:paraId="5164D571" w14:textId="77777777" w:rsidR="00971AD5" w:rsidRPr="0019630E" w:rsidRDefault="00971AD5">
      <w:pPr>
        <w:rPr>
          <w:color w:val="000000" w:themeColor="text1"/>
          <w:sz w:val="24"/>
          <w:szCs w:val="24"/>
        </w:rPr>
      </w:pPr>
    </w:p>
    <w:p w14:paraId="245D2373" w14:textId="77777777" w:rsidR="00971AD5" w:rsidRPr="0019630E" w:rsidRDefault="00971AD5">
      <w:pPr>
        <w:rPr>
          <w:color w:val="000000" w:themeColor="text1"/>
          <w:sz w:val="24"/>
          <w:szCs w:val="24"/>
        </w:rPr>
      </w:pPr>
    </w:p>
    <w:p w14:paraId="2425ACA0" w14:textId="77777777" w:rsidR="00971AD5" w:rsidRPr="0019630E" w:rsidRDefault="00971AD5">
      <w:pPr>
        <w:rPr>
          <w:color w:val="000000" w:themeColor="text1"/>
          <w:sz w:val="24"/>
          <w:szCs w:val="24"/>
        </w:rPr>
      </w:pPr>
    </w:p>
    <w:p w14:paraId="545C324B" w14:textId="77777777" w:rsidR="00971AD5" w:rsidRPr="0019630E" w:rsidRDefault="00971AD5">
      <w:pPr>
        <w:rPr>
          <w:color w:val="000000" w:themeColor="text1"/>
          <w:sz w:val="24"/>
          <w:szCs w:val="24"/>
        </w:rPr>
      </w:pPr>
    </w:p>
    <w:p w14:paraId="70023B9D" w14:textId="77777777" w:rsidR="00971AD5" w:rsidRPr="0019630E" w:rsidRDefault="00971AD5">
      <w:pPr>
        <w:rPr>
          <w:color w:val="000000" w:themeColor="text1"/>
          <w:sz w:val="24"/>
          <w:szCs w:val="24"/>
        </w:rPr>
      </w:pPr>
    </w:p>
    <w:p w14:paraId="20B5E41B" w14:textId="77777777" w:rsidR="00971AD5" w:rsidRPr="0019630E" w:rsidRDefault="00971AD5">
      <w:pPr>
        <w:rPr>
          <w:color w:val="000000" w:themeColor="text1"/>
          <w:sz w:val="24"/>
          <w:szCs w:val="24"/>
        </w:rPr>
      </w:pPr>
    </w:p>
    <w:p w14:paraId="494B269B" w14:textId="36248C05" w:rsidR="000A3C02" w:rsidRPr="0019630E" w:rsidRDefault="000A3C02">
      <w:pPr>
        <w:rPr>
          <w:color w:val="000000" w:themeColor="text1"/>
          <w:sz w:val="24"/>
          <w:szCs w:val="24"/>
        </w:rPr>
      </w:pPr>
    </w:p>
    <w:p w14:paraId="42844B9D" w14:textId="77777777" w:rsidR="00971AD5" w:rsidRPr="0019630E" w:rsidRDefault="00971AD5">
      <w:pPr>
        <w:rPr>
          <w:color w:val="000000" w:themeColor="text1"/>
          <w:sz w:val="24"/>
          <w:szCs w:val="24"/>
        </w:rPr>
      </w:pPr>
    </w:p>
    <w:p w14:paraId="68559A67" w14:textId="4AC9973A" w:rsidR="00971AD5" w:rsidRPr="0019630E" w:rsidRDefault="00971AD5" w:rsidP="00727ACF">
      <w:pPr>
        <w:rPr>
          <w:rStyle w:val="Content"/>
          <w:color w:val="000000" w:themeColor="text1"/>
          <w:szCs w:val="24"/>
        </w:rPr>
      </w:pPr>
    </w:p>
    <w:tbl>
      <w:tblPr>
        <w:tblStyle w:val="TableGrid"/>
        <w:tblW w:w="949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6"/>
        <w:gridCol w:w="4502"/>
      </w:tblGrid>
      <w:tr w:rsidR="002E2C24" w:rsidRPr="0019630E" w14:paraId="199D7C2D" w14:textId="77777777" w:rsidTr="00F946A0">
        <w:tc>
          <w:tcPr>
            <w:tcW w:w="9498" w:type="dxa"/>
            <w:gridSpan w:val="2"/>
          </w:tcPr>
          <w:p w14:paraId="37114F7D" w14:textId="77777777" w:rsidR="002E2C24" w:rsidRPr="0019630E" w:rsidRDefault="002E2C24" w:rsidP="00F946A0">
            <w:pPr>
              <w:spacing w:before="120" w:after="120"/>
              <w:rPr>
                <w:rFonts w:cs="Open Sans"/>
                <w:b/>
                <w:color w:val="000000" w:themeColor="text1"/>
                <w:sz w:val="24"/>
                <w:szCs w:val="24"/>
              </w:rPr>
            </w:pPr>
            <w:r w:rsidRPr="0019630E">
              <w:rPr>
                <w:rFonts w:cs="Open Sans"/>
                <w:b/>
                <w:color w:val="000000" w:themeColor="text1"/>
                <w:sz w:val="24"/>
                <w:szCs w:val="24"/>
              </w:rPr>
              <w:lastRenderedPageBreak/>
              <w:t>Tender for the maintenance of:</w:t>
            </w:r>
          </w:p>
          <w:p w14:paraId="2E2341BB" w14:textId="2759E7EE" w:rsidR="002E2C24" w:rsidRPr="0019630E" w:rsidRDefault="00445A2A" w:rsidP="00F946A0">
            <w:pPr>
              <w:spacing w:before="120" w:after="120"/>
              <w:rPr>
                <w:rFonts w:cs="Open Sans"/>
                <w:b/>
                <w:color w:val="000000" w:themeColor="text1"/>
                <w:sz w:val="24"/>
                <w:szCs w:val="24"/>
              </w:rPr>
            </w:pPr>
            <w:r w:rsidRPr="0019630E">
              <w:rPr>
                <w:rFonts w:cs="Open Sans"/>
                <w:b/>
                <w:color w:val="000000" w:themeColor="text1"/>
                <w:sz w:val="24"/>
                <w:szCs w:val="24"/>
              </w:rPr>
              <w:t>Kings Worthy</w:t>
            </w:r>
            <w:r w:rsidR="002E2C24" w:rsidRPr="0019630E">
              <w:rPr>
                <w:rFonts w:cs="Open Sans"/>
                <w:b/>
                <w:color w:val="000000" w:themeColor="text1"/>
                <w:sz w:val="24"/>
                <w:szCs w:val="24"/>
              </w:rPr>
              <w:t xml:space="preserve"> Parish Council Open Spaces, comprising the following areas:</w:t>
            </w:r>
          </w:p>
        </w:tc>
      </w:tr>
      <w:tr w:rsidR="00445A2A" w:rsidRPr="0019630E" w14:paraId="648AD9D8" w14:textId="77777777" w:rsidTr="00EF2742">
        <w:tc>
          <w:tcPr>
            <w:tcW w:w="4996" w:type="dxa"/>
          </w:tcPr>
          <w:p w14:paraId="49B18AA3" w14:textId="6D46A532" w:rsidR="00445A2A" w:rsidRPr="0019630E" w:rsidRDefault="00445A2A" w:rsidP="0019630E">
            <w:pPr>
              <w:numPr>
                <w:ilvl w:val="0"/>
                <w:numId w:val="1"/>
              </w:numPr>
              <w:ind w:left="352"/>
              <w:rPr>
                <w:rFonts w:cs="Open Sans"/>
                <w:b/>
                <w:color w:val="000000" w:themeColor="text1"/>
                <w:sz w:val="24"/>
                <w:szCs w:val="24"/>
              </w:rPr>
            </w:pPr>
            <w:r w:rsidRPr="0019630E">
              <w:rPr>
                <w:b/>
                <w:color w:val="000000" w:themeColor="text1"/>
                <w:sz w:val="24"/>
                <w:szCs w:val="24"/>
              </w:rPr>
              <w:t>Fryers Close (Map 1)</w:t>
            </w:r>
          </w:p>
        </w:tc>
        <w:tc>
          <w:tcPr>
            <w:tcW w:w="4502" w:type="dxa"/>
          </w:tcPr>
          <w:p w14:paraId="3B206336" w14:textId="2D3DF30C" w:rsidR="00445A2A" w:rsidRPr="0019630E" w:rsidRDefault="00445A2A" w:rsidP="0019630E">
            <w:pPr>
              <w:numPr>
                <w:ilvl w:val="0"/>
                <w:numId w:val="1"/>
              </w:numPr>
              <w:ind w:left="602"/>
              <w:rPr>
                <w:rFonts w:cs="Open Sans"/>
                <w:b/>
                <w:color w:val="000000" w:themeColor="text1"/>
                <w:sz w:val="24"/>
                <w:szCs w:val="24"/>
              </w:rPr>
            </w:pPr>
            <w:r w:rsidRPr="0019630E">
              <w:rPr>
                <w:b/>
                <w:color w:val="000000" w:themeColor="text1"/>
                <w:sz w:val="24"/>
                <w:szCs w:val="24"/>
              </w:rPr>
              <w:t>Eversley Park (Map 7)</w:t>
            </w:r>
          </w:p>
        </w:tc>
      </w:tr>
      <w:tr w:rsidR="00445A2A" w:rsidRPr="0019630E" w14:paraId="63CD1658" w14:textId="77777777" w:rsidTr="00EF2742">
        <w:tc>
          <w:tcPr>
            <w:tcW w:w="4996" w:type="dxa"/>
          </w:tcPr>
          <w:p w14:paraId="3DD41B65" w14:textId="4A3C60E8" w:rsidR="00445A2A" w:rsidRPr="0019630E" w:rsidRDefault="00445A2A" w:rsidP="0019630E">
            <w:pPr>
              <w:numPr>
                <w:ilvl w:val="0"/>
                <w:numId w:val="1"/>
              </w:numPr>
              <w:ind w:left="352"/>
              <w:rPr>
                <w:rFonts w:cs="Open Sans"/>
                <w:b/>
                <w:color w:val="000000" w:themeColor="text1"/>
                <w:sz w:val="24"/>
                <w:szCs w:val="24"/>
              </w:rPr>
            </w:pPr>
            <w:r w:rsidRPr="0019630E">
              <w:rPr>
                <w:b/>
                <w:color w:val="000000" w:themeColor="text1"/>
                <w:sz w:val="24"/>
                <w:szCs w:val="24"/>
              </w:rPr>
              <w:t>Fraser Road (Map 2)</w:t>
            </w:r>
          </w:p>
        </w:tc>
        <w:tc>
          <w:tcPr>
            <w:tcW w:w="4502" w:type="dxa"/>
          </w:tcPr>
          <w:p w14:paraId="0D2BC910" w14:textId="4F8B2543" w:rsidR="00445A2A" w:rsidRPr="0019630E" w:rsidRDefault="00445A2A" w:rsidP="0019630E">
            <w:pPr>
              <w:numPr>
                <w:ilvl w:val="0"/>
                <w:numId w:val="1"/>
              </w:numPr>
              <w:ind w:left="602"/>
              <w:rPr>
                <w:rFonts w:cs="Open Sans"/>
                <w:b/>
                <w:color w:val="000000" w:themeColor="text1"/>
                <w:sz w:val="24"/>
                <w:szCs w:val="24"/>
              </w:rPr>
            </w:pPr>
            <w:r w:rsidRPr="0019630E">
              <w:rPr>
                <w:b/>
                <w:color w:val="000000" w:themeColor="text1"/>
                <w:sz w:val="24"/>
                <w:szCs w:val="24"/>
              </w:rPr>
              <w:t>Lovedon Fields (Map 8)</w:t>
            </w:r>
          </w:p>
        </w:tc>
      </w:tr>
      <w:tr w:rsidR="00445A2A" w:rsidRPr="0019630E" w14:paraId="1A3D6D8E" w14:textId="77777777" w:rsidTr="00EF2742">
        <w:tc>
          <w:tcPr>
            <w:tcW w:w="4996" w:type="dxa"/>
          </w:tcPr>
          <w:p w14:paraId="4DDF1C43" w14:textId="095E73EF" w:rsidR="00445A2A" w:rsidRPr="0019630E" w:rsidRDefault="00445A2A" w:rsidP="0019630E">
            <w:pPr>
              <w:numPr>
                <w:ilvl w:val="0"/>
                <w:numId w:val="1"/>
              </w:numPr>
              <w:ind w:left="352"/>
              <w:rPr>
                <w:rFonts w:cs="Open Sans"/>
                <w:b/>
                <w:color w:val="000000" w:themeColor="text1"/>
                <w:sz w:val="24"/>
                <w:szCs w:val="24"/>
              </w:rPr>
            </w:pPr>
            <w:r w:rsidRPr="0019630E">
              <w:rPr>
                <w:b/>
                <w:color w:val="000000" w:themeColor="text1"/>
                <w:sz w:val="24"/>
                <w:szCs w:val="24"/>
              </w:rPr>
              <w:t>Lovedon Lane Burial Ground (Map 3)</w:t>
            </w:r>
          </w:p>
        </w:tc>
        <w:tc>
          <w:tcPr>
            <w:tcW w:w="4502" w:type="dxa"/>
          </w:tcPr>
          <w:p w14:paraId="034C1E92" w14:textId="28216A16" w:rsidR="00445A2A" w:rsidRPr="0019630E" w:rsidRDefault="00445A2A" w:rsidP="0019630E">
            <w:pPr>
              <w:numPr>
                <w:ilvl w:val="0"/>
                <w:numId w:val="1"/>
              </w:numPr>
              <w:ind w:left="602"/>
              <w:rPr>
                <w:rFonts w:cs="Open Sans"/>
                <w:b/>
                <w:color w:val="000000" w:themeColor="text1"/>
                <w:sz w:val="24"/>
                <w:szCs w:val="24"/>
              </w:rPr>
            </w:pPr>
            <w:r w:rsidRPr="0019630E">
              <w:rPr>
                <w:b/>
                <w:color w:val="000000" w:themeColor="text1"/>
                <w:sz w:val="24"/>
                <w:szCs w:val="24"/>
              </w:rPr>
              <w:t>Hinton Park (Map 9)</w:t>
            </w:r>
          </w:p>
        </w:tc>
      </w:tr>
      <w:tr w:rsidR="00445A2A" w:rsidRPr="0019630E" w14:paraId="54C40565" w14:textId="77777777" w:rsidTr="00EF2742">
        <w:tc>
          <w:tcPr>
            <w:tcW w:w="4996" w:type="dxa"/>
          </w:tcPr>
          <w:p w14:paraId="41A0A200" w14:textId="07924E87" w:rsidR="00445A2A" w:rsidRPr="0019630E" w:rsidRDefault="00445A2A" w:rsidP="0019630E">
            <w:pPr>
              <w:numPr>
                <w:ilvl w:val="0"/>
                <w:numId w:val="1"/>
              </w:numPr>
              <w:ind w:left="352"/>
              <w:rPr>
                <w:rFonts w:cs="Open Sans"/>
                <w:b/>
                <w:color w:val="000000" w:themeColor="text1"/>
                <w:sz w:val="24"/>
                <w:szCs w:val="24"/>
              </w:rPr>
            </w:pPr>
            <w:r w:rsidRPr="0019630E">
              <w:rPr>
                <w:b/>
                <w:color w:val="000000" w:themeColor="text1"/>
                <w:sz w:val="24"/>
                <w:szCs w:val="24"/>
              </w:rPr>
              <w:t>Kim Bishop Walk (Map 4)</w:t>
            </w:r>
          </w:p>
        </w:tc>
        <w:tc>
          <w:tcPr>
            <w:tcW w:w="4502" w:type="dxa"/>
          </w:tcPr>
          <w:p w14:paraId="4A73BA6F" w14:textId="24EF934E" w:rsidR="00445A2A" w:rsidRPr="0019630E" w:rsidRDefault="00445A2A" w:rsidP="0019630E">
            <w:pPr>
              <w:numPr>
                <w:ilvl w:val="0"/>
                <w:numId w:val="1"/>
              </w:numPr>
              <w:ind w:left="602"/>
              <w:rPr>
                <w:rFonts w:cs="Open Sans"/>
                <w:b/>
                <w:color w:val="000000" w:themeColor="text1"/>
                <w:sz w:val="24"/>
                <w:szCs w:val="24"/>
              </w:rPr>
            </w:pPr>
            <w:r w:rsidRPr="0019630E">
              <w:rPr>
                <w:b/>
                <w:color w:val="000000" w:themeColor="text1"/>
                <w:sz w:val="24"/>
                <w:szCs w:val="24"/>
              </w:rPr>
              <w:t>Hinton Fields – East (Map 10)</w:t>
            </w:r>
          </w:p>
        </w:tc>
      </w:tr>
      <w:tr w:rsidR="00445A2A" w:rsidRPr="0019630E" w14:paraId="4BCFAAB2" w14:textId="77777777" w:rsidTr="00EF2742">
        <w:tc>
          <w:tcPr>
            <w:tcW w:w="4996" w:type="dxa"/>
          </w:tcPr>
          <w:p w14:paraId="7F0FE20F" w14:textId="12DB3516" w:rsidR="00445A2A" w:rsidRPr="0019630E" w:rsidRDefault="00445A2A" w:rsidP="0019630E">
            <w:pPr>
              <w:numPr>
                <w:ilvl w:val="0"/>
                <w:numId w:val="1"/>
              </w:numPr>
              <w:ind w:left="352"/>
              <w:rPr>
                <w:rFonts w:cs="Open Sans"/>
                <w:b/>
                <w:color w:val="000000" w:themeColor="text1"/>
                <w:sz w:val="24"/>
                <w:szCs w:val="24"/>
              </w:rPr>
            </w:pPr>
            <w:r w:rsidRPr="0019630E">
              <w:rPr>
                <w:b/>
                <w:color w:val="000000" w:themeColor="text1"/>
                <w:sz w:val="24"/>
                <w:szCs w:val="24"/>
              </w:rPr>
              <w:t>Lower Broadview (Map 5)</w:t>
            </w:r>
          </w:p>
        </w:tc>
        <w:tc>
          <w:tcPr>
            <w:tcW w:w="4502" w:type="dxa"/>
          </w:tcPr>
          <w:p w14:paraId="1F6048A5" w14:textId="15F2CB7D" w:rsidR="00445A2A" w:rsidRPr="0019630E" w:rsidRDefault="00445A2A" w:rsidP="0019630E">
            <w:pPr>
              <w:numPr>
                <w:ilvl w:val="0"/>
                <w:numId w:val="1"/>
              </w:numPr>
              <w:ind w:left="602"/>
              <w:rPr>
                <w:rFonts w:cs="Open Sans"/>
                <w:b/>
                <w:color w:val="000000" w:themeColor="text1"/>
                <w:sz w:val="24"/>
                <w:szCs w:val="24"/>
              </w:rPr>
            </w:pPr>
            <w:r w:rsidRPr="0019630E">
              <w:rPr>
                <w:b/>
                <w:color w:val="000000" w:themeColor="text1"/>
                <w:sz w:val="24"/>
                <w:szCs w:val="24"/>
              </w:rPr>
              <w:t>Hinton Fields – West (Map 11)</w:t>
            </w:r>
          </w:p>
        </w:tc>
      </w:tr>
      <w:tr w:rsidR="00445A2A" w:rsidRPr="0019630E" w14:paraId="5668AFE3" w14:textId="77777777" w:rsidTr="00EF2742">
        <w:tc>
          <w:tcPr>
            <w:tcW w:w="4996" w:type="dxa"/>
          </w:tcPr>
          <w:p w14:paraId="6057DF8A" w14:textId="7E904EA0" w:rsidR="00445A2A" w:rsidRPr="0019630E" w:rsidRDefault="00445A2A" w:rsidP="0019630E">
            <w:pPr>
              <w:numPr>
                <w:ilvl w:val="0"/>
                <w:numId w:val="1"/>
              </w:numPr>
              <w:ind w:left="352"/>
              <w:rPr>
                <w:rFonts w:cs="Open Sans"/>
                <w:b/>
                <w:color w:val="000000" w:themeColor="text1"/>
                <w:sz w:val="24"/>
                <w:szCs w:val="24"/>
              </w:rPr>
            </w:pPr>
            <w:r w:rsidRPr="0019630E">
              <w:rPr>
                <w:b/>
                <w:color w:val="000000" w:themeColor="text1"/>
                <w:sz w:val="24"/>
                <w:szCs w:val="24"/>
              </w:rPr>
              <w:t>Upper Broadview (Map 6)</w:t>
            </w:r>
          </w:p>
        </w:tc>
        <w:tc>
          <w:tcPr>
            <w:tcW w:w="4502" w:type="dxa"/>
          </w:tcPr>
          <w:p w14:paraId="26278D69" w14:textId="1E753E13" w:rsidR="00445A2A" w:rsidRPr="0019630E" w:rsidRDefault="00445A2A" w:rsidP="0019630E">
            <w:pPr>
              <w:pStyle w:val="ListParagraph"/>
              <w:numPr>
                <w:ilvl w:val="0"/>
                <w:numId w:val="1"/>
              </w:numPr>
              <w:ind w:left="602"/>
              <w:rPr>
                <w:rFonts w:cs="Open Sans"/>
                <w:b/>
                <w:color w:val="000000" w:themeColor="text1"/>
                <w:sz w:val="24"/>
                <w:szCs w:val="24"/>
              </w:rPr>
            </w:pPr>
            <w:r w:rsidRPr="0019630E">
              <w:rPr>
                <w:b/>
                <w:color w:val="000000" w:themeColor="text1"/>
                <w:sz w:val="24"/>
                <w:szCs w:val="24"/>
              </w:rPr>
              <w:t>Church Green (Map 12)</w:t>
            </w:r>
          </w:p>
        </w:tc>
      </w:tr>
      <w:tr w:rsidR="00EF2742" w:rsidRPr="0019630E" w14:paraId="77B68061" w14:textId="77777777" w:rsidTr="00F946A0">
        <w:tc>
          <w:tcPr>
            <w:tcW w:w="9498" w:type="dxa"/>
            <w:gridSpan w:val="2"/>
          </w:tcPr>
          <w:p w14:paraId="4F3D24B8" w14:textId="77777777" w:rsidR="00EF2742" w:rsidRPr="0019630E" w:rsidRDefault="00EF2742" w:rsidP="0019630E">
            <w:pPr>
              <w:spacing w:before="240"/>
              <w:rPr>
                <w:rFonts w:cs="Open Sans"/>
                <w:b/>
                <w:color w:val="000000" w:themeColor="text1"/>
                <w:sz w:val="24"/>
                <w:szCs w:val="24"/>
              </w:rPr>
            </w:pPr>
            <w:r w:rsidRPr="0019630E">
              <w:rPr>
                <w:rFonts w:cs="Open Sans"/>
                <w:b/>
                <w:color w:val="000000" w:themeColor="text1"/>
                <w:sz w:val="24"/>
                <w:szCs w:val="24"/>
              </w:rPr>
              <w:t>As specified in the Conditions of Contract and Contract Specification.</w:t>
            </w:r>
          </w:p>
        </w:tc>
      </w:tr>
    </w:tbl>
    <w:p w14:paraId="2F680BC4" w14:textId="77777777" w:rsidR="002E2C24" w:rsidRPr="0019630E" w:rsidRDefault="002E2C24" w:rsidP="00971AD5">
      <w:pPr>
        <w:jc w:val="right"/>
        <w:rPr>
          <w:color w:val="000000" w:themeColor="text1"/>
          <w:sz w:val="24"/>
          <w:szCs w:val="24"/>
        </w:rPr>
      </w:pPr>
    </w:p>
    <w:p w14:paraId="459821DD" w14:textId="77777777" w:rsidR="002E2C24" w:rsidRPr="0019630E" w:rsidRDefault="002E2C24" w:rsidP="0019630E">
      <w:pPr>
        <w:pStyle w:val="Heading2"/>
        <w:ind w:left="-426"/>
        <w:rPr>
          <w:rFonts w:ascii="Open Sans" w:hAnsi="Open Sans" w:cs="Open Sans"/>
          <w:color w:val="000000" w:themeColor="text1"/>
          <w:szCs w:val="24"/>
        </w:rPr>
      </w:pPr>
      <w:r w:rsidRPr="0019630E">
        <w:rPr>
          <w:rFonts w:ascii="Open Sans" w:hAnsi="Open Sans" w:cs="Open Sans"/>
          <w:b/>
          <w:color w:val="000000" w:themeColor="text1"/>
          <w:szCs w:val="24"/>
        </w:rPr>
        <w:t xml:space="preserve">Name of Tenderer:   </w:t>
      </w:r>
      <w:r w:rsidRPr="0019630E">
        <w:rPr>
          <w:rFonts w:ascii="Open Sans" w:hAnsi="Open Sans" w:cs="Open Sans"/>
          <w:color w:val="000000" w:themeColor="text1"/>
          <w:szCs w:val="24"/>
        </w:rPr>
        <w:t>……………………………………………………………………………………</w:t>
      </w:r>
    </w:p>
    <w:p w14:paraId="7857F5F2" w14:textId="77777777" w:rsidR="002E2C24" w:rsidRPr="0019630E" w:rsidRDefault="002E2C24" w:rsidP="0019630E">
      <w:pPr>
        <w:ind w:left="-426"/>
        <w:rPr>
          <w:rFonts w:cs="Open Sans"/>
          <w:color w:val="000000" w:themeColor="text1"/>
          <w:sz w:val="24"/>
          <w:szCs w:val="24"/>
        </w:rPr>
      </w:pPr>
    </w:p>
    <w:p w14:paraId="61833CDF" w14:textId="77777777" w:rsidR="002E2C24" w:rsidRPr="0019630E" w:rsidRDefault="002E2C24" w:rsidP="0019630E">
      <w:pPr>
        <w:ind w:left="-426"/>
        <w:rPr>
          <w:rFonts w:cs="Open Sans"/>
          <w:color w:val="000000" w:themeColor="text1"/>
          <w:sz w:val="24"/>
          <w:szCs w:val="24"/>
        </w:rPr>
      </w:pPr>
      <w:r w:rsidRPr="0019630E">
        <w:rPr>
          <w:rFonts w:cs="Open Sans"/>
          <w:b/>
          <w:color w:val="000000" w:themeColor="text1"/>
          <w:sz w:val="24"/>
          <w:szCs w:val="24"/>
        </w:rPr>
        <w:t xml:space="preserve">Address: </w:t>
      </w:r>
      <w:r w:rsidRPr="0019630E">
        <w:rPr>
          <w:rFonts w:cs="Open Sans"/>
          <w:color w:val="000000" w:themeColor="text1"/>
          <w:sz w:val="24"/>
          <w:szCs w:val="24"/>
        </w:rPr>
        <w:tab/>
      </w:r>
      <w:r w:rsidRPr="0019630E">
        <w:rPr>
          <w:rFonts w:cs="Open Sans"/>
          <w:color w:val="000000" w:themeColor="text1"/>
          <w:sz w:val="24"/>
          <w:szCs w:val="24"/>
        </w:rPr>
        <w:tab/>
        <w:t xml:space="preserve">    …………………………………………………………………………………….</w:t>
      </w:r>
    </w:p>
    <w:p w14:paraId="02C32FE0" w14:textId="77777777" w:rsidR="002E2C24" w:rsidRPr="0019630E" w:rsidRDefault="002E2C24" w:rsidP="0019630E">
      <w:pPr>
        <w:ind w:left="-426"/>
        <w:rPr>
          <w:rFonts w:cs="Open Sans"/>
          <w:color w:val="000000" w:themeColor="text1"/>
          <w:sz w:val="24"/>
          <w:szCs w:val="24"/>
        </w:rPr>
      </w:pPr>
    </w:p>
    <w:p w14:paraId="15105754" w14:textId="77777777" w:rsidR="002E2C24" w:rsidRPr="0019630E" w:rsidRDefault="002E2C24" w:rsidP="0019630E">
      <w:pPr>
        <w:ind w:left="-426"/>
        <w:rPr>
          <w:rFonts w:cs="Open Sans"/>
          <w:color w:val="000000" w:themeColor="text1"/>
          <w:sz w:val="24"/>
          <w:szCs w:val="24"/>
        </w:rPr>
      </w:pPr>
      <w:r w:rsidRPr="0019630E">
        <w:rPr>
          <w:rFonts w:cs="Open Sans"/>
          <w:color w:val="000000" w:themeColor="text1"/>
          <w:sz w:val="24"/>
          <w:szCs w:val="24"/>
        </w:rPr>
        <w:tab/>
      </w:r>
      <w:r w:rsidRPr="0019630E">
        <w:rPr>
          <w:rFonts w:cs="Open Sans"/>
          <w:color w:val="000000" w:themeColor="text1"/>
          <w:sz w:val="24"/>
          <w:szCs w:val="24"/>
        </w:rPr>
        <w:tab/>
      </w:r>
      <w:r w:rsidRPr="0019630E">
        <w:rPr>
          <w:rFonts w:cs="Open Sans"/>
          <w:color w:val="000000" w:themeColor="text1"/>
          <w:sz w:val="24"/>
          <w:szCs w:val="24"/>
        </w:rPr>
        <w:tab/>
        <w:t xml:space="preserve">    …………………………………………………………………………………….</w:t>
      </w:r>
    </w:p>
    <w:p w14:paraId="2EF2F8C7" w14:textId="77777777" w:rsidR="002E2C24" w:rsidRPr="0019630E" w:rsidRDefault="002E2C24" w:rsidP="0019630E">
      <w:pPr>
        <w:ind w:left="-426"/>
        <w:rPr>
          <w:rFonts w:cs="Open Sans"/>
          <w:color w:val="000000" w:themeColor="text1"/>
          <w:sz w:val="24"/>
          <w:szCs w:val="24"/>
        </w:rPr>
      </w:pPr>
    </w:p>
    <w:p w14:paraId="3A3EAACF" w14:textId="77777777" w:rsidR="002E2C24" w:rsidRPr="0019630E" w:rsidRDefault="002E2C24" w:rsidP="0019630E">
      <w:pPr>
        <w:ind w:left="-426"/>
        <w:rPr>
          <w:rFonts w:cs="Open Sans"/>
          <w:color w:val="000000" w:themeColor="text1"/>
          <w:sz w:val="24"/>
          <w:szCs w:val="24"/>
        </w:rPr>
      </w:pPr>
      <w:r w:rsidRPr="0019630E">
        <w:rPr>
          <w:rFonts w:cs="Open Sans"/>
          <w:color w:val="000000" w:themeColor="text1"/>
          <w:sz w:val="24"/>
          <w:szCs w:val="24"/>
        </w:rPr>
        <w:tab/>
      </w:r>
      <w:r w:rsidRPr="0019630E">
        <w:rPr>
          <w:rFonts w:cs="Open Sans"/>
          <w:color w:val="000000" w:themeColor="text1"/>
          <w:sz w:val="24"/>
          <w:szCs w:val="24"/>
        </w:rPr>
        <w:tab/>
      </w:r>
      <w:r w:rsidRPr="0019630E">
        <w:rPr>
          <w:rFonts w:cs="Open Sans"/>
          <w:color w:val="000000" w:themeColor="text1"/>
          <w:sz w:val="24"/>
          <w:szCs w:val="24"/>
        </w:rPr>
        <w:tab/>
        <w:t xml:space="preserve">    …………………………………………………………………………………….</w:t>
      </w:r>
    </w:p>
    <w:p w14:paraId="112B89BD" w14:textId="77777777" w:rsidR="002E2C24" w:rsidRPr="0019630E" w:rsidRDefault="002E2C24" w:rsidP="0019630E">
      <w:pPr>
        <w:ind w:left="-426"/>
        <w:rPr>
          <w:rFonts w:cs="Open Sans"/>
          <w:color w:val="000000" w:themeColor="text1"/>
          <w:sz w:val="24"/>
          <w:szCs w:val="24"/>
        </w:rPr>
      </w:pPr>
    </w:p>
    <w:p w14:paraId="4E4FD686" w14:textId="77777777" w:rsidR="002E2C24" w:rsidRPr="0019630E" w:rsidRDefault="002E2C24" w:rsidP="0019630E">
      <w:pPr>
        <w:ind w:left="-426"/>
        <w:rPr>
          <w:rFonts w:cs="Open Sans"/>
          <w:color w:val="000000" w:themeColor="text1"/>
          <w:sz w:val="24"/>
          <w:szCs w:val="24"/>
        </w:rPr>
      </w:pPr>
      <w:r w:rsidRPr="0019630E">
        <w:rPr>
          <w:rFonts w:cs="Open Sans"/>
          <w:color w:val="000000" w:themeColor="text1"/>
          <w:sz w:val="24"/>
          <w:szCs w:val="24"/>
        </w:rPr>
        <w:tab/>
      </w:r>
      <w:r w:rsidRPr="0019630E">
        <w:rPr>
          <w:rFonts w:cs="Open Sans"/>
          <w:color w:val="000000" w:themeColor="text1"/>
          <w:sz w:val="24"/>
          <w:szCs w:val="24"/>
        </w:rPr>
        <w:tab/>
      </w:r>
      <w:r w:rsidRPr="0019630E">
        <w:rPr>
          <w:rFonts w:cs="Open Sans"/>
          <w:color w:val="000000" w:themeColor="text1"/>
          <w:sz w:val="24"/>
          <w:szCs w:val="24"/>
        </w:rPr>
        <w:tab/>
        <w:t xml:space="preserve">    …………………………………………………………………………………….</w:t>
      </w:r>
    </w:p>
    <w:p w14:paraId="67E5BBBA" w14:textId="77777777" w:rsidR="002E2C24" w:rsidRPr="0019630E" w:rsidRDefault="002E2C24" w:rsidP="0019630E">
      <w:pPr>
        <w:ind w:left="-426"/>
        <w:rPr>
          <w:rFonts w:cs="Open Sans"/>
          <w:color w:val="000000" w:themeColor="text1"/>
          <w:sz w:val="24"/>
          <w:szCs w:val="24"/>
        </w:rPr>
      </w:pPr>
    </w:p>
    <w:p w14:paraId="735FC1BB" w14:textId="77777777" w:rsidR="002E2C24" w:rsidRPr="0019630E" w:rsidRDefault="002E2C24" w:rsidP="0019630E">
      <w:pPr>
        <w:ind w:left="-426"/>
        <w:rPr>
          <w:rFonts w:cs="Open Sans"/>
          <w:color w:val="000000" w:themeColor="text1"/>
          <w:sz w:val="24"/>
          <w:szCs w:val="24"/>
        </w:rPr>
      </w:pPr>
      <w:r w:rsidRPr="0019630E">
        <w:rPr>
          <w:rFonts w:cs="Open Sans"/>
          <w:b/>
          <w:color w:val="000000" w:themeColor="text1"/>
          <w:sz w:val="24"/>
          <w:szCs w:val="24"/>
        </w:rPr>
        <w:t>Tel:</w:t>
      </w:r>
      <w:r w:rsidRPr="0019630E">
        <w:rPr>
          <w:rFonts w:cs="Open Sans"/>
          <w:color w:val="000000" w:themeColor="text1"/>
          <w:sz w:val="24"/>
          <w:szCs w:val="24"/>
        </w:rPr>
        <w:t xml:space="preserve"> ……………………………………...........................  </w:t>
      </w:r>
    </w:p>
    <w:p w14:paraId="3B982A1B" w14:textId="77777777" w:rsidR="002E2C24" w:rsidRPr="0019630E" w:rsidRDefault="002E2C24" w:rsidP="0019630E">
      <w:pPr>
        <w:ind w:left="-426"/>
        <w:rPr>
          <w:rFonts w:cs="Open Sans"/>
          <w:color w:val="000000" w:themeColor="text1"/>
          <w:sz w:val="24"/>
          <w:szCs w:val="24"/>
        </w:rPr>
      </w:pPr>
    </w:p>
    <w:p w14:paraId="57941B5C" w14:textId="77777777" w:rsidR="002E2C24" w:rsidRPr="0019630E" w:rsidRDefault="002E2C24" w:rsidP="0019630E">
      <w:pPr>
        <w:ind w:left="-426"/>
        <w:rPr>
          <w:rFonts w:cs="Open Sans"/>
          <w:color w:val="000000" w:themeColor="text1"/>
          <w:sz w:val="24"/>
          <w:szCs w:val="24"/>
        </w:rPr>
      </w:pPr>
      <w:r w:rsidRPr="0019630E">
        <w:rPr>
          <w:rFonts w:cs="Open Sans"/>
          <w:b/>
          <w:color w:val="000000" w:themeColor="text1"/>
          <w:sz w:val="24"/>
          <w:szCs w:val="24"/>
        </w:rPr>
        <w:t>Email:</w:t>
      </w:r>
      <w:r w:rsidRPr="0019630E">
        <w:rPr>
          <w:rFonts w:cs="Open Sans"/>
          <w:color w:val="000000" w:themeColor="text1"/>
          <w:sz w:val="24"/>
          <w:szCs w:val="24"/>
        </w:rPr>
        <w:t xml:space="preserve"> ………………………………………………………..</w:t>
      </w:r>
      <w:r w:rsidRPr="0019630E">
        <w:rPr>
          <w:rFonts w:cs="Open Sans"/>
          <w:color w:val="000000" w:themeColor="text1"/>
          <w:sz w:val="24"/>
          <w:szCs w:val="24"/>
        </w:rPr>
        <w:tab/>
      </w:r>
    </w:p>
    <w:p w14:paraId="67EA722F" w14:textId="77777777" w:rsidR="002E2C24" w:rsidRPr="0019630E" w:rsidRDefault="002E2C24" w:rsidP="0019630E">
      <w:pPr>
        <w:ind w:left="-426"/>
        <w:rPr>
          <w:rFonts w:cs="Open Sans"/>
          <w:color w:val="000000" w:themeColor="text1"/>
          <w:sz w:val="24"/>
          <w:szCs w:val="24"/>
        </w:rPr>
      </w:pPr>
    </w:p>
    <w:p w14:paraId="282B6625" w14:textId="77777777" w:rsidR="002E2C24" w:rsidRPr="0019630E" w:rsidRDefault="002E2C24" w:rsidP="0019630E">
      <w:pPr>
        <w:ind w:left="-426"/>
        <w:rPr>
          <w:rFonts w:cs="Open Sans"/>
          <w:color w:val="000000" w:themeColor="text1"/>
          <w:sz w:val="24"/>
          <w:szCs w:val="24"/>
        </w:rPr>
      </w:pPr>
      <w:r w:rsidRPr="0019630E">
        <w:rPr>
          <w:rFonts w:cs="Open Sans"/>
          <w:b/>
          <w:color w:val="000000" w:themeColor="text1"/>
          <w:sz w:val="24"/>
          <w:szCs w:val="24"/>
        </w:rPr>
        <w:t>Website:</w:t>
      </w:r>
      <w:r w:rsidRPr="0019630E">
        <w:rPr>
          <w:rFonts w:cs="Open Sans"/>
          <w:color w:val="000000" w:themeColor="text1"/>
          <w:sz w:val="24"/>
          <w:szCs w:val="24"/>
        </w:rPr>
        <w:t xml:space="preserve"> ……………………………………………………</w:t>
      </w:r>
    </w:p>
    <w:p w14:paraId="23FA5097" w14:textId="77777777" w:rsidR="002E2C24" w:rsidRPr="0019630E" w:rsidRDefault="002E2C24" w:rsidP="002E2C24">
      <w:pPr>
        <w:rPr>
          <w:rFonts w:cs="Open Sans"/>
          <w:color w:val="000000" w:themeColor="text1"/>
          <w:sz w:val="24"/>
          <w:szCs w:val="24"/>
        </w:rPr>
      </w:pPr>
    </w:p>
    <w:p w14:paraId="54F27EB4" w14:textId="77777777" w:rsidR="002E2C24" w:rsidRPr="0019630E" w:rsidRDefault="002E2C24" w:rsidP="002E2C24">
      <w:pPr>
        <w:rPr>
          <w:rFonts w:cs="Open Sans"/>
          <w:color w:val="000000" w:themeColor="text1"/>
          <w:sz w:val="24"/>
          <w:szCs w:val="24"/>
        </w:rPr>
      </w:pPr>
    </w:p>
    <w:p w14:paraId="75F3B506" w14:textId="77777777" w:rsidR="002E2C24" w:rsidRPr="0019630E" w:rsidRDefault="002E2C24" w:rsidP="002E2C24">
      <w:pPr>
        <w:rPr>
          <w:rFonts w:cs="Open Sans"/>
          <w:color w:val="000000" w:themeColor="text1"/>
          <w:sz w:val="24"/>
          <w:szCs w:val="24"/>
        </w:rPr>
      </w:pPr>
    </w:p>
    <w:p w14:paraId="2174AE21" w14:textId="77777777" w:rsidR="002E2C24" w:rsidRPr="0019630E" w:rsidRDefault="002E2C24" w:rsidP="002E2C24">
      <w:pPr>
        <w:rPr>
          <w:rFonts w:cs="Open Sans"/>
          <w:color w:val="000000" w:themeColor="text1"/>
          <w:sz w:val="24"/>
          <w:szCs w:val="24"/>
        </w:rPr>
      </w:pPr>
    </w:p>
    <w:p w14:paraId="4AE16CD9" w14:textId="77777777" w:rsidR="002E2C24" w:rsidRPr="0019630E" w:rsidRDefault="002E2C24" w:rsidP="00E82151">
      <w:pPr>
        <w:pStyle w:val="Heading1"/>
        <w:jc w:val="center"/>
      </w:pPr>
      <w:r w:rsidRPr="0019630E">
        <w:lastRenderedPageBreak/>
        <w:t>NOTICE TO TENDERERS</w:t>
      </w:r>
    </w:p>
    <w:p w14:paraId="22773FAF" w14:textId="7424FD4F" w:rsidR="002E2C24" w:rsidRPr="0019630E" w:rsidRDefault="002E2C24" w:rsidP="0075484E">
      <w:pPr>
        <w:pStyle w:val="BodyText"/>
        <w:spacing w:before="240" w:after="120"/>
        <w:ind w:left="-567" w:right="-432"/>
        <w:rPr>
          <w:rFonts w:ascii="Open Sans" w:hAnsi="Open Sans" w:cs="Open Sans"/>
          <w:color w:val="000000" w:themeColor="text1"/>
          <w:szCs w:val="24"/>
        </w:rPr>
      </w:pPr>
      <w:r w:rsidRPr="0019630E">
        <w:rPr>
          <w:rFonts w:ascii="Open Sans" w:hAnsi="Open Sans" w:cs="Open Sans"/>
          <w:color w:val="000000" w:themeColor="text1"/>
          <w:szCs w:val="24"/>
        </w:rPr>
        <w:t xml:space="preserve">Tenders must be submitted on these forms supplied, which </w:t>
      </w:r>
      <w:r w:rsidR="00245165" w:rsidRPr="0019630E">
        <w:rPr>
          <w:rFonts w:ascii="Open Sans" w:hAnsi="Open Sans" w:cs="Open Sans"/>
          <w:color w:val="000000" w:themeColor="text1"/>
          <w:szCs w:val="24"/>
        </w:rPr>
        <w:t>are</w:t>
      </w:r>
      <w:r w:rsidRPr="0019630E">
        <w:rPr>
          <w:rFonts w:ascii="Open Sans" w:hAnsi="Open Sans" w:cs="Open Sans"/>
          <w:color w:val="000000" w:themeColor="text1"/>
          <w:szCs w:val="24"/>
        </w:rPr>
        <w:t xml:space="preserve"> not to be altered in any way whatsoever. Tenders containing alterations or additions or subject to qualifications will not be considered.</w:t>
      </w:r>
    </w:p>
    <w:p w14:paraId="0DC11938" w14:textId="6045C779" w:rsidR="0019630E" w:rsidRPr="0019630E" w:rsidRDefault="0019630E" w:rsidP="0019630E">
      <w:pPr>
        <w:ind w:left="-567" w:right="-432"/>
        <w:rPr>
          <w:rFonts w:cs="Open Sans"/>
          <w:color w:val="000000" w:themeColor="text1"/>
          <w:sz w:val="24"/>
          <w:szCs w:val="24"/>
        </w:rPr>
      </w:pPr>
      <w:r w:rsidRPr="0019630E">
        <w:rPr>
          <w:rFonts w:cs="Open Sans"/>
          <w:color w:val="000000" w:themeColor="text1"/>
          <w:sz w:val="24"/>
          <w:szCs w:val="24"/>
        </w:rPr>
        <w:t>All sections of the Tender must be completed in full. Electronic signatures will be accepted</w:t>
      </w:r>
      <w:r>
        <w:rPr>
          <w:rFonts w:cs="Open Sans"/>
          <w:color w:val="000000" w:themeColor="text1"/>
          <w:sz w:val="24"/>
          <w:szCs w:val="24"/>
        </w:rPr>
        <w:t xml:space="preserve"> but the </w:t>
      </w:r>
      <w:r w:rsidR="00F372E4">
        <w:rPr>
          <w:rFonts w:cs="Open Sans"/>
          <w:color w:val="000000" w:themeColor="text1"/>
          <w:sz w:val="24"/>
          <w:szCs w:val="24"/>
        </w:rPr>
        <w:t>T</w:t>
      </w:r>
      <w:r>
        <w:rPr>
          <w:rFonts w:cs="Open Sans"/>
          <w:color w:val="000000" w:themeColor="text1"/>
          <w:sz w:val="24"/>
          <w:szCs w:val="24"/>
        </w:rPr>
        <w:t>ender must be signed by the person authorised to b</w:t>
      </w:r>
      <w:r w:rsidR="005325F0">
        <w:rPr>
          <w:rFonts w:cs="Open Sans"/>
          <w:color w:val="000000" w:themeColor="text1"/>
          <w:sz w:val="24"/>
          <w:szCs w:val="24"/>
        </w:rPr>
        <w:t>i</w:t>
      </w:r>
      <w:r>
        <w:rPr>
          <w:rFonts w:cs="Open Sans"/>
          <w:color w:val="000000" w:themeColor="text1"/>
          <w:sz w:val="24"/>
          <w:szCs w:val="24"/>
        </w:rPr>
        <w:t>nd the tenderer.</w:t>
      </w:r>
    </w:p>
    <w:p w14:paraId="59C0B1AD" w14:textId="2C985825" w:rsidR="002E2C24" w:rsidRPr="0019630E" w:rsidRDefault="00074650" w:rsidP="00074650">
      <w:pPr>
        <w:ind w:left="-567" w:right="-432"/>
        <w:rPr>
          <w:rFonts w:cs="Open Sans"/>
          <w:color w:val="000000" w:themeColor="text1"/>
          <w:sz w:val="24"/>
          <w:szCs w:val="24"/>
        </w:rPr>
      </w:pPr>
      <w:r w:rsidRPr="00074650">
        <w:rPr>
          <w:rFonts w:cs="Open Sans"/>
          <w:color w:val="000000" w:themeColor="text1"/>
          <w:sz w:val="24"/>
          <w:szCs w:val="24"/>
        </w:rPr>
        <w:t>The Council is not bound to accept the lowest or any Tender.</w:t>
      </w:r>
      <w:r w:rsidR="002E2C24" w:rsidRPr="0019630E">
        <w:rPr>
          <w:rFonts w:cs="Open Sans"/>
          <w:color w:val="000000" w:themeColor="text1"/>
          <w:sz w:val="24"/>
          <w:szCs w:val="24"/>
        </w:rPr>
        <w:t xml:space="preserve"> No expense incurred by any person submitting a tender will be paid for.</w:t>
      </w:r>
    </w:p>
    <w:p w14:paraId="3517558F" w14:textId="4C4DE1EF" w:rsidR="005325F0" w:rsidRPr="005325F0" w:rsidRDefault="005325F0" w:rsidP="005325F0">
      <w:pPr>
        <w:ind w:left="-567" w:right="-432"/>
        <w:rPr>
          <w:rFonts w:cs="Open Sans"/>
          <w:color w:val="000000" w:themeColor="text1"/>
          <w:sz w:val="24"/>
          <w:szCs w:val="24"/>
        </w:rPr>
      </w:pPr>
      <w:r w:rsidRPr="005325F0">
        <w:rPr>
          <w:rFonts w:cs="Open Sans"/>
          <w:color w:val="000000" w:themeColor="text1"/>
          <w:sz w:val="24"/>
          <w:szCs w:val="24"/>
        </w:rPr>
        <w:t>This is a fixed-price Tender for an initial period of twelve (12) months. The Council may, at its sole discretion, extend the Contract for a further period of up to twelve (12) months on the same terms and conditions.</w:t>
      </w:r>
    </w:p>
    <w:p w14:paraId="07CF081E" w14:textId="22AB736D" w:rsidR="002E2C24" w:rsidRPr="0019630E" w:rsidRDefault="002E2C24" w:rsidP="002E2C24">
      <w:pPr>
        <w:ind w:left="-567" w:right="-432"/>
        <w:rPr>
          <w:rFonts w:cs="Open Sans"/>
          <w:color w:val="000000" w:themeColor="text1"/>
          <w:sz w:val="24"/>
          <w:szCs w:val="24"/>
        </w:rPr>
      </w:pPr>
      <w:r w:rsidRPr="0019630E">
        <w:rPr>
          <w:rFonts w:cs="Open Sans"/>
          <w:color w:val="000000" w:themeColor="text1"/>
          <w:sz w:val="24"/>
          <w:szCs w:val="24"/>
        </w:rPr>
        <w:t>Tenders shall be deemed to have been submitted in the full knowledge of all the requirements and conditions contained or referred to in the tender</w:t>
      </w:r>
      <w:r w:rsidR="0075484E" w:rsidRPr="0019630E">
        <w:rPr>
          <w:rFonts w:cs="Open Sans"/>
          <w:color w:val="000000" w:themeColor="text1"/>
          <w:sz w:val="24"/>
          <w:szCs w:val="24"/>
        </w:rPr>
        <w:t xml:space="preserve"> documentation including</w:t>
      </w:r>
      <w:r w:rsidRPr="0019630E">
        <w:rPr>
          <w:rFonts w:cs="Open Sans"/>
          <w:color w:val="000000" w:themeColor="text1"/>
          <w:sz w:val="24"/>
          <w:szCs w:val="24"/>
        </w:rPr>
        <w:t xml:space="preserve"> </w:t>
      </w:r>
      <w:r w:rsidR="00075CED" w:rsidRPr="0019630E">
        <w:rPr>
          <w:rFonts w:cs="Open Sans"/>
          <w:color w:val="000000" w:themeColor="text1"/>
          <w:sz w:val="24"/>
          <w:szCs w:val="24"/>
        </w:rPr>
        <w:t>M</w:t>
      </w:r>
      <w:r w:rsidRPr="0019630E">
        <w:rPr>
          <w:rFonts w:cs="Open Sans"/>
          <w:color w:val="000000" w:themeColor="text1"/>
          <w:sz w:val="24"/>
          <w:szCs w:val="24"/>
        </w:rPr>
        <w:t>aps</w:t>
      </w:r>
      <w:r w:rsidR="00443D28" w:rsidRPr="0019630E">
        <w:rPr>
          <w:rFonts w:cs="Open Sans"/>
          <w:color w:val="000000" w:themeColor="text1"/>
          <w:sz w:val="24"/>
          <w:szCs w:val="24"/>
        </w:rPr>
        <w:t>, Priced Schedule</w:t>
      </w:r>
      <w:r w:rsidRPr="0019630E">
        <w:rPr>
          <w:rFonts w:cs="Open Sans"/>
          <w:color w:val="000000" w:themeColor="text1"/>
          <w:sz w:val="24"/>
          <w:szCs w:val="24"/>
        </w:rPr>
        <w:t xml:space="preserve"> and Contract Specification and Bills</w:t>
      </w:r>
      <w:r w:rsidR="0075484E" w:rsidRPr="0019630E">
        <w:rPr>
          <w:rFonts w:cs="Open Sans"/>
          <w:color w:val="000000" w:themeColor="text1"/>
          <w:sz w:val="24"/>
          <w:szCs w:val="24"/>
        </w:rPr>
        <w:t>,</w:t>
      </w:r>
      <w:r w:rsidRPr="0019630E">
        <w:rPr>
          <w:rFonts w:cs="Open Sans"/>
          <w:color w:val="000000" w:themeColor="text1"/>
          <w:sz w:val="24"/>
          <w:szCs w:val="24"/>
        </w:rPr>
        <w:t xml:space="preserve"> and the Contractor shall be deemed to have included in </w:t>
      </w:r>
      <w:r w:rsidR="0019630E">
        <w:rPr>
          <w:rFonts w:cs="Open Sans"/>
          <w:color w:val="000000" w:themeColor="text1"/>
          <w:sz w:val="24"/>
          <w:szCs w:val="24"/>
        </w:rPr>
        <w:t>their</w:t>
      </w:r>
      <w:r w:rsidRPr="0019630E">
        <w:rPr>
          <w:rFonts w:cs="Open Sans"/>
          <w:color w:val="000000" w:themeColor="text1"/>
          <w:sz w:val="24"/>
          <w:szCs w:val="24"/>
        </w:rPr>
        <w:t xml:space="preserve"> tender for all costs in compliance therewith.</w:t>
      </w:r>
    </w:p>
    <w:p w14:paraId="2C770F10" w14:textId="51BD8B0C" w:rsidR="002E2C24" w:rsidRDefault="002E2C24" w:rsidP="00075CED">
      <w:pPr>
        <w:ind w:left="-567" w:right="-432"/>
        <w:rPr>
          <w:rFonts w:cs="Open Sans"/>
          <w:color w:val="000000" w:themeColor="text1"/>
          <w:sz w:val="24"/>
          <w:szCs w:val="24"/>
        </w:rPr>
      </w:pPr>
      <w:r w:rsidRPr="0019630E">
        <w:rPr>
          <w:rFonts w:cs="Open Sans"/>
          <w:color w:val="000000" w:themeColor="text1"/>
          <w:sz w:val="24"/>
          <w:szCs w:val="24"/>
        </w:rPr>
        <w:t xml:space="preserve">Notwithstanding any information made available to </w:t>
      </w:r>
      <w:r w:rsidR="0075484E" w:rsidRPr="0019630E">
        <w:rPr>
          <w:rFonts w:cs="Open Sans"/>
          <w:color w:val="000000" w:themeColor="text1"/>
          <w:sz w:val="24"/>
          <w:szCs w:val="24"/>
        </w:rPr>
        <w:t>them</w:t>
      </w:r>
      <w:r w:rsidRPr="0019630E">
        <w:rPr>
          <w:rFonts w:cs="Open Sans"/>
          <w:color w:val="000000" w:themeColor="text1"/>
          <w:sz w:val="24"/>
          <w:szCs w:val="24"/>
        </w:rPr>
        <w:t xml:space="preserve">, the Contractor shall be deemed to have visited and be aware of the general features of the site with particular reference to its location, the means of access, the conditions of its sub-strata including the level of any subsoil water, the location of existing services, the available space for placing of huts, materials and equipment, and to have taken these and all other such relevant matters into account in the preparation and pricing of </w:t>
      </w:r>
      <w:r w:rsidR="0019630E">
        <w:rPr>
          <w:rFonts w:cs="Open Sans"/>
          <w:color w:val="000000" w:themeColor="text1"/>
          <w:sz w:val="24"/>
          <w:szCs w:val="24"/>
        </w:rPr>
        <w:t xml:space="preserve">their </w:t>
      </w:r>
      <w:r w:rsidRPr="0019630E">
        <w:rPr>
          <w:rFonts w:cs="Open Sans"/>
          <w:color w:val="000000" w:themeColor="text1"/>
          <w:sz w:val="24"/>
          <w:szCs w:val="24"/>
        </w:rPr>
        <w:t>tender.</w:t>
      </w:r>
    </w:p>
    <w:p w14:paraId="19AEFE15" w14:textId="77777777" w:rsidR="008940A4" w:rsidRDefault="008940A4" w:rsidP="008940A4">
      <w:pPr>
        <w:ind w:left="-567" w:right="-432"/>
        <w:rPr>
          <w:rFonts w:cs="Open Sans"/>
          <w:color w:val="000000" w:themeColor="text1"/>
          <w:sz w:val="24"/>
          <w:szCs w:val="24"/>
        </w:rPr>
      </w:pPr>
      <w:r w:rsidRPr="008940A4">
        <w:rPr>
          <w:rFonts w:cs="Open Sans"/>
          <w:color w:val="000000" w:themeColor="text1"/>
          <w:sz w:val="24"/>
          <w:szCs w:val="24"/>
        </w:rPr>
        <w:t>This Tender shall remain open for acceptance for a period of 90 days from the Tender Return Date.</w:t>
      </w:r>
    </w:p>
    <w:p w14:paraId="53E5E399" w14:textId="77777777" w:rsidR="008940A4" w:rsidRPr="008940A4" w:rsidRDefault="008940A4" w:rsidP="008940A4">
      <w:pPr>
        <w:ind w:left="-567" w:right="-432"/>
        <w:rPr>
          <w:rFonts w:cs="Open Sans"/>
          <w:color w:val="000000" w:themeColor="text1"/>
          <w:sz w:val="24"/>
          <w:szCs w:val="24"/>
        </w:rPr>
      </w:pPr>
      <w:r w:rsidRPr="008940A4">
        <w:rPr>
          <w:rFonts w:cs="Open Sans"/>
          <w:color w:val="000000" w:themeColor="text1"/>
          <w:sz w:val="24"/>
          <w:szCs w:val="24"/>
        </w:rPr>
        <w:t>This procurement is conducted in accordance with the Procurement Act 2023 and associated regulations where applicable.</w:t>
      </w:r>
    </w:p>
    <w:p w14:paraId="107952A8" w14:textId="77777777" w:rsidR="0019630E" w:rsidRPr="0019630E" w:rsidRDefault="0019630E" w:rsidP="0019630E">
      <w:pPr>
        <w:ind w:left="-567" w:right="-432"/>
        <w:rPr>
          <w:rFonts w:cs="Open Sans"/>
          <w:color w:val="000000" w:themeColor="text1"/>
          <w:sz w:val="24"/>
          <w:szCs w:val="24"/>
          <w:u w:val="single"/>
        </w:rPr>
      </w:pPr>
      <w:r w:rsidRPr="0019630E">
        <w:rPr>
          <w:rFonts w:cs="Open Sans"/>
          <w:color w:val="000000" w:themeColor="text1"/>
          <w:sz w:val="24"/>
          <w:szCs w:val="24"/>
          <w:u w:val="single"/>
        </w:rPr>
        <w:t>Tender Submission</w:t>
      </w:r>
    </w:p>
    <w:p w14:paraId="47CE194D" w14:textId="415F576C" w:rsidR="0019630E" w:rsidRPr="0019630E" w:rsidRDefault="0019630E" w:rsidP="0019630E">
      <w:pPr>
        <w:ind w:left="-567" w:right="-432"/>
        <w:rPr>
          <w:rFonts w:cs="Open Sans"/>
          <w:color w:val="000000" w:themeColor="text1"/>
          <w:sz w:val="24"/>
          <w:szCs w:val="24"/>
        </w:rPr>
      </w:pPr>
      <w:r w:rsidRPr="0019630E">
        <w:rPr>
          <w:rFonts w:cs="Open Sans"/>
          <w:color w:val="000000" w:themeColor="text1"/>
          <w:sz w:val="24"/>
          <w:szCs w:val="24"/>
        </w:rPr>
        <w:t xml:space="preserve">Tenders must be submitted electronically by email to </w:t>
      </w:r>
      <w:hyperlink r:id="rId9" w:history="1">
        <w:r w:rsidRPr="0019630E">
          <w:rPr>
            <w:rStyle w:val="Hyperlink"/>
            <w:rFonts w:cs="Open Sans"/>
            <w:color w:val="002060"/>
            <w:sz w:val="24"/>
            <w:szCs w:val="24"/>
          </w:rPr>
          <w:t>tenders@kingsworthy-pc.gov.uk</w:t>
        </w:r>
      </w:hyperlink>
      <w:r>
        <w:rPr>
          <w:rFonts w:cs="Open Sans"/>
          <w:color w:val="000000" w:themeColor="text1"/>
          <w:sz w:val="24"/>
          <w:szCs w:val="24"/>
        </w:rPr>
        <w:t xml:space="preserve">, </w:t>
      </w:r>
      <w:r w:rsidRPr="0019630E">
        <w:rPr>
          <w:rFonts w:cs="Open Sans"/>
          <w:color w:val="000000" w:themeColor="text1"/>
          <w:sz w:val="24"/>
          <w:szCs w:val="24"/>
        </w:rPr>
        <w:t>no later than the date and time specified in the Invitation to Tender.</w:t>
      </w:r>
    </w:p>
    <w:p w14:paraId="67A212F3" w14:textId="42487200" w:rsidR="0019630E" w:rsidRPr="0019630E" w:rsidRDefault="0019630E" w:rsidP="008940A4">
      <w:pPr>
        <w:spacing w:after="240"/>
        <w:ind w:left="-567" w:right="-432"/>
        <w:rPr>
          <w:rFonts w:cs="Open Sans"/>
          <w:color w:val="000000" w:themeColor="text1"/>
          <w:sz w:val="24"/>
          <w:szCs w:val="24"/>
        </w:rPr>
      </w:pPr>
      <w:r w:rsidRPr="0019630E">
        <w:rPr>
          <w:rFonts w:cs="Open Sans"/>
          <w:color w:val="000000" w:themeColor="text1"/>
          <w:sz w:val="24"/>
          <w:szCs w:val="24"/>
        </w:rPr>
        <w:t>Paper, hand-delivered or postal tenders will not be accepted and will be excluded from the procurement process unless otherwise authorised by the Council in writing.</w:t>
      </w:r>
    </w:p>
    <w:p w14:paraId="2BC74B13" w14:textId="77777777" w:rsidR="008940A4" w:rsidRDefault="008940A4">
      <w:pPr>
        <w:rPr>
          <w:rFonts w:eastAsiaTheme="majorEastAsia" w:cs="Open Sans"/>
          <w:b/>
          <w:color w:val="000000" w:themeColor="text1"/>
          <w:sz w:val="24"/>
          <w:szCs w:val="24"/>
        </w:rPr>
      </w:pPr>
      <w:r>
        <w:rPr>
          <w:rFonts w:cs="Open Sans"/>
          <w:b/>
          <w:color w:val="000000" w:themeColor="text1"/>
        </w:rPr>
        <w:br w:type="page"/>
      </w:r>
    </w:p>
    <w:p w14:paraId="4B4E98B8" w14:textId="1FEB9531" w:rsidR="002E2C24" w:rsidRPr="0019630E" w:rsidRDefault="002E2C24" w:rsidP="0075484E">
      <w:pPr>
        <w:pStyle w:val="Heading3"/>
        <w:spacing w:before="240"/>
        <w:jc w:val="center"/>
        <w:rPr>
          <w:rFonts w:ascii="Open Sans" w:hAnsi="Open Sans" w:cs="Open Sans"/>
          <w:b/>
          <w:color w:val="000000" w:themeColor="text1"/>
        </w:rPr>
      </w:pPr>
      <w:r w:rsidRPr="0019630E">
        <w:rPr>
          <w:rFonts w:ascii="Open Sans" w:hAnsi="Open Sans" w:cs="Open Sans"/>
          <w:b/>
          <w:color w:val="000000" w:themeColor="text1"/>
        </w:rPr>
        <w:lastRenderedPageBreak/>
        <w:t>FORM OF TENDER</w:t>
      </w:r>
    </w:p>
    <w:p w14:paraId="09698CA0" w14:textId="77777777" w:rsidR="002E2C24" w:rsidRPr="0019630E" w:rsidRDefault="002E2C24" w:rsidP="0075484E">
      <w:pPr>
        <w:ind w:left="-567"/>
        <w:rPr>
          <w:rFonts w:cs="Open Sans"/>
          <w:color w:val="000000" w:themeColor="text1"/>
          <w:sz w:val="24"/>
          <w:szCs w:val="24"/>
        </w:rPr>
      </w:pPr>
      <w:r w:rsidRPr="0019630E">
        <w:rPr>
          <w:rFonts w:cs="Open Sans"/>
          <w:color w:val="000000" w:themeColor="text1"/>
          <w:sz w:val="24"/>
          <w:szCs w:val="24"/>
        </w:rPr>
        <w:t>To:</w:t>
      </w:r>
    </w:p>
    <w:p w14:paraId="1ED0ADA0" w14:textId="77777777" w:rsidR="00AE4355" w:rsidRPr="0019630E" w:rsidRDefault="00AE4355" w:rsidP="0075484E">
      <w:pPr>
        <w:spacing w:after="0"/>
        <w:ind w:left="-567"/>
        <w:rPr>
          <w:rFonts w:cs="Open Sans"/>
          <w:color w:val="000000" w:themeColor="text1"/>
          <w:sz w:val="24"/>
          <w:szCs w:val="24"/>
        </w:rPr>
      </w:pPr>
      <w:r w:rsidRPr="0019630E">
        <w:rPr>
          <w:rFonts w:cs="Open Sans"/>
          <w:color w:val="000000" w:themeColor="text1"/>
          <w:sz w:val="24"/>
          <w:szCs w:val="24"/>
        </w:rPr>
        <w:t>Kings Worthy Parish Council</w:t>
      </w:r>
    </w:p>
    <w:p w14:paraId="46A195E3" w14:textId="77777777" w:rsidR="00AE4355" w:rsidRPr="0019630E" w:rsidRDefault="00AE4355" w:rsidP="0075484E">
      <w:pPr>
        <w:spacing w:after="0"/>
        <w:ind w:left="-567"/>
        <w:rPr>
          <w:rFonts w:cs="Open Sans"/>
          <w:color w:val="000000" w:themeColor="text1"/>
          <w:sz w:val="24"/>
          <w:szCs w:val="24"/>
        </w:rPr>
      </w:pPr>
      <w:r w:rsidRPr="0019630E">
        <w:rPr>
          <w:rFonts w:cs="Open Sans"/>
          <w:color w:val="000000" w:themeColor="text1"/>
          <w:sz w:val="24"/>
          <w:szCs w:val="24"/>
        </w:rPr>
        <w:t>Kings Worthy Community Centre</w:t>
      </w:r>
    </w:p>
    <w:p w14:paraId="3FFFF93C" w14:textId="77777777" w:rsidR="00AE4355" w:rsidRPr="0019630E" w:rsidRDefault="00AE4355" w:rsidP="0075484E">
      <w:pPr>
        <w:spacing w:after="0"/>
        <w:ind w:left="-567"/>
        <w:rPr>
          <w:rFonts w:cs="Open Sans"/>
          <w:color w:val="000000" w:themeColor="text1"/>
          <w:sz w:val="24"/>
          <w:szCs w:val="24"/>
        </w:rPr>
      </w:pPr>
      <w:r w:rsidRPr="0019630E">
        <w:rPr>
          <w:rFonts w:cs="Open Sans"/>
          <w:color w:val="000000" w:themeColor="text1"/>
          <w:sz w:val="24"/>
          <w:szCs w:val="24"/>
        </w:rPr>
        <w:t>Fraser Road</w:t>
      </w:r>
    </w:p>
    <w:p w14:paraId="5A094F7B" w14:textId="77777777" w:rsidR="00AE4355" w:rsidRPr="0019630E" w:rsidRDefault="00AE4355" w:rsidP="0075484E">
      <w:pPr>
        <w:spacing w:after="0"/>
        <w:ind w:left="-567"/>
        <w:rPr>
          <w:rFonts w:cs="Open Sans"/>
          <w:color w:val="000000" w:themeColor="text1"/>
          <w:sz w:val="24"/>
          <w:szCs w:val="24"/>
        </w:rPr>
      </w:pPr>
      <w:r w:rsidRPr="0019630E">
        <w:rPr>
          <w:rFonts w:cs="Open Sans"/>
          <w:color w:val="000000" w:themeColor="text1"/>
          <w:sz w:val="24"/>
          <w:szCs w:val="24"/>
        </w:rPr>
        <w:t>Kings Worthy</w:t>
      </w:r>
    </w:p>
    <w:p w14:paraId="29C9F5B1" w14:textId="323B15F9" w:rsidR="002E2C24" w:rsidRPr="0019630E" w:rsidRDefault="00AE4355" w:rsidP="0075484E">
      <w:pPr>
        <w:spacing w:after="360"/>
        <w:ind w:left="-567"/>
        <w:rPr>
          <w:rFonts w:cs="Open Sans"/>
          <w:color w:val="000000" w:themeColor="text1"/>
          <w:sz w:val="24"/>
          <w:szCs w:val="24"/>
        </w:rPr>
      </w:pPr>
      <w:r w:rsidRPr="0019630E">
        <w:rPr>
          <w:rFonts w:cs="Open Sans"/>
          <w:color w:val="000000" w:themeColor="text1"/>
          <w:sz w:val="24"/>
          <w:szCs w:val="24"/>
        </w:rPr>
        <w:t>Winchester SO23 7PJ</w:t>
      </w:r>
    </w:p>
    <w:p w14:paraId="43E3415F" w14:textId="0D518F4A" w:rsidR="002E2C24" w:rsidRPr="0019630E" w:rsidRDefault="002E2C24" w:rsidP="008940A4">
      <w:pPr>
        <w:ind w:left="-567"/>
        <w:jc w:val="both"/>
        <w:rPr>
          <w:rFonts w:cs="Open Sans"/>
          <w:color w:val="000000" w:themeColor="text1"/>
          <w:sz w:val="24"/>
          <w:szCs w:val="24"/>
        </w:rPr>
      </w:pPr>
      <w:r w:rsidRPr="0019630E">
        <w:rPr>
          <w:rFonts w:cs="Open Sans"/>
          <w:color w:val="000000" w:themeColor="text1"/>
          <w:sz w:val="24"/>
          <w:szCs w:val="24"/>
        </w:rPr>
        <w:t xml:space="preserve">Having examined </w:t>
      </w:r>
      <w:r w:rsidR="008940A4">
        <w:rPr>
          <w:rFonts w:cs="Open Sans"/>
          <w:color w:val="000000" w:themeColor="text1"/>
          <w:sz w:val="24"/>
          <w:szCs w:val="24"/>
        </w:rPr>
        <w:t xml:space="preserve">all tender documentation including the </w:t>
      </w:r>
      <w:r w:rsidRPr="0019630E">
        <w:rPr>
          <w:rFonts w:cs="Open Sans"/>
          <w:color w:val="000000" w:themeColor="text1"/>
          <w:sz w:val="24"/>
          <w:szCs w:val="24"/>
        </w:rPr>
        <w:t xml:space="preserve">Maps, Conditions of Contract, Contract Specification and Priced Schedule for the above mentioned works, </w:t>
      </w:r>
      <w:r w:rsidR="008940A4" w:rsidRPr="008940A4">
        <w:rPr>
          <w:rFonts w:cs="Open Sans"/>
          <w:color w:val="000000" w:themeColor="text1"/>
          <w:sz w:val="24"/>
          <w:szCs w:val="24"/>
        </w:rPr>
        <w:t>we offer to provide the Services in accordance with those documents for the sum of:</w:t>
      </w:r>
    </w:p>
    <w:p w14:paraId="004FAA97" w14:textId="77777777" w:rsidR="002E2C24" w:rsidRPr="0019630E" w:rsidRDefault="002E2C24" w:rsidP="002E2C24">
      <w:pPr>
        <w:jc w:val="both"/>
        <w:rPr>
          <w:rFonts w:cs="Open Sans"/>
          <w:color w:val="000000" w:themeColor="text1"/>
          <w:sz w:val="24"/>
          <w:szCs w:val="24"/>
        </w:rPr>
      </w:pPr>
    </w:p>
    <w:p w14:paraId="0B500480" w14:textId="4BC7D645" w:rsidR="002E2C24" w:rsidRPr="0019630E" w:rsidRDefault="002E2C24" w:rsidP="0075484E">
      <w:pPr>
        <w:spacing w:before="480"/>
        <w:ind w:left="-709" w:firstLine="142"/>
        <w:jc w:val="both"/>
        <w:rPr>
          <w:rFonts w:cs="Open Sans"/>
          <w:color w:val="000000" w:themeColor="text1"/>
          <w:sz w:val="24"/>
          <w:szCs w:val="24"/>
        </w:rPr>
      </w:pPr>
      <w:r w:rsidRPr="0019630E">
        <w:rPr>
          <w:rFonts w:cs="Open Sans"/>
          <w:color w:val="000000" w:themeColor="text1"/>
          <w:sz w:val="24"/>
          <w:szCs w:val="24"/>
        </w:rPr>
        <w:t>……………………………………………………………..</w:t>
      </w:r>
    </w:p>
    <w:p w14:paraId="17C96B56" w14:textId="6C463405" w:rsidR="002E2C24" w:rsidRPr="0019630E" w:rsidRDefault="002E2C24" w:rsidP="0075484E">
      <w:pPr>
        <w:ind w:left="-709" w:firstLine="142"/>
        <w:jc w:val="both"/>
        <w:rPr>
          <w:rFonts w:cs="Open Sans"/>
          <w:color w:val="000000" w:themeColor="text1"/>
          <w:sz w:val="24"/>
          <w:szCs w:val="24"/>
        </w:rPr>
      </w:pPr>
      <w:r w:rsidRPr="0019630E">
        <w:rPr>
          <w:rFonts w:cs="Open Sans"/>
          <w:color w:val="000000" w:themeColor="text1"/>
          <w:sz w:val="24"/>
          <w:szCs w:val="24"/>
        </w:rPr>
        <w:t xml:space="preserve">[Excluding VAT] For the </w:t>
      </w:r>
      <w:r w:rsidR="00E82151">
        <w:rPr>
          <w:rFonts w:cs="Open Sans"/>
          <w:b/>
          <w:bCs/>
          <w:color w:val="000000" w:themeColor="text1"/>
          <w:sz w:val="24"/>
          <w:szCs w:val="24"/>
        </w:rPr>
        <w:t>12-month</w:t>
      </w:r>
      <w:r w:rsidRPr="0019630E">
        <w:rPr>
          <w:rFonts w:cs="Open Sans"/>
          <w:color w:val="000000" w:themeColor="text1"/>
          <w:sz w:val="24"/>
          <w:szCs w:val="24"/>
        </w:rPr>
        <w:t xml:space="preserve"> contract.</w:t>
      </w:r>
    </w:p>
    <w:p w14:paraId="4BEF311B" w14:textId="77777777" w:rsidR="005325F0" w:rsidRPr="005325F0" w:rsidRDefault="005325F0" w:rsidP="005325F0">
      <w:pPr>
        <w:ind w:left="-567"/>
        <w:jc w:val="both"/>
        <w:rPr>
          <w:rFonts w:cs="Open Sans"/>
          <w:color w:val="000000" w:themeColor="text1"/>
          <w:sz w:val="24"/>
          <w:szCs w:val="24"/>
        </w:rPr>
      </w:pPr>
      <w:r w:rsidRPr="005325F0">
        <w:rPr>
          <w:rFonts w:cs="Open Sans"/>
          <w:color w:val="000000" w:themeColor="text1"/>
          <w:sz w:val="24"/>
          <w:szCs w:val="24"/>
        </w:rPr>
        <w:t>We undertake to provide the Services in accordance with the Contract Specification and Conditions of Contract throughout the Contract Period.</w:t>
      </w:r>
    </w:p>
    <w:p w14:paraId="161246CB" w14:textId="77777777" w:rsidR="00074650" w:rsidRDefault="002E2C24" w:rsidP="00074650">
      <w:pPr>
        <w:ind w:left="-567"/>
        <w:jc w:val="both"/>
        <w:rPr>
          <w:rFonts w:cs="Open Sans"/>
          <w:color w:val="000000" w:themeColor="text1"/>
          <w:sz w:val="24"/>
          <w:szCs w:val="24"/>
        </w:rPr>
      </w:pPr>
      <w:r w:rsidRPr="0019630E">
        <w:rPr>
          <w:rFonts w:cs="Open Sans"/>
          <w:color w:val="000000" w:themeColor="text1"/>
          <w:sz w:val="24"/>
          <w:szCs w:val="24"/>
        </w:rPr>
        <w:t>Unless and until a formal Agreement is prepared and executed this Tender together with your written acceptance thereof, shall constitute a binding Contract between us.</w:t>
      </w:r>
    </w:p>
    <w:p w14:paraId="12C0CF84" w14:textId="6D23EB99" w:rsidR="00074650" w:rsidRPr="00074650" w:rsidRDefault="00074650" w:rsidP="00074650">
      <w:pPr>
        <w:ind w:left="-567"/>
        <w:jc w:val="both"/>
        <w:rPr>
          <w:rFonts w:cs="Open Sans"/>
          <w:color w:val="000000" w:themeColor="text1"/>
          <w:sz w:val="24"/>
          <w:szCs w:val="24"/>
        </w:rPr>
      </w:pPr>
      <w:r w:rsidRPr="00074650">
        <w:rPr>
          <w:rFonts w:cs="Open Sans"/>
          <w:color w:val="000000" w:themeColor="text1"/>
          <w:sz w:val="24"/>
          <w:szCs w:val="24"/>
        </w:rPr>
        <w:t>We understand that the Council is not bound to accept the lowest or any Tender.</w:t>
      </w:r>
    </w:p>
    <w:p w14:paraId="52DC5DC5" w14:textId="56858304" w:rsidR="002E2C24" w:rsidRPr="0019630E" w:rsidRDefault="002E2C24" w:rsidP="00074650">
      <w:pPr>
        <w:spacing w:before="1280"/>
        <w:ind w:left="-709"/>
        <w:jc w:val="both"/>
        <w:rPr>
          <w:rFonts w:cs="Open Sans"/>
          <w:color w:val="000000" w:themeColor="text1"/>
          <w:sz w:val="24"/>
          <w:szCs w:val="24"/>
        </w:rPr>
      </w:pPr>
      <w:r w:rsidRPr="0019630E">
        <w:rPr>
          <w:rFonts w:cs="Open Sans"/>
          <w:b/>
          <w:color w:val="000000" w:themeColor="text1"/>
          <w:sz w:val="24"/>
          <w:szCs w:val="24"/>
        </w:rPr>
        <w:t>Signature</w:t>
      </w:r>
      <w:r w:rsidRPr="0019630E">
        <w:rPr>
          <w:rFonts w:cs="Open Sans"/>
          <w:color w:val="000000" w:themeColor="text1"/>
          <w:sz w:val="24"/>
          <w:szCs w:val="24"/>
        </w:rPr>
        <w:t xml:space="preserve"> …………………………………………………………………</w:t>
      </w:r>
      <w:r w:rsidR="00E82151">
        <w:rPr>
          <w:rFonts w:cs="Open Sans"/>
          <w:color w:val="000000" w:themeColor="text1"/>
          <w:sz w:val="24"/>
          <w:szCs w:val="24"/>
        </w:rPr>
        <w:t xml:space="preserve">  </w:t>
      </w:r>
      <w:r w:rsidRPr="0019630E">
        <w:rPr>
          <w:rFonts w:cs="Open Sans"/>
          <w:b/>
          <w:color w:val="000000" w:themeColor="text1"/>
          <w:sz w:val="24"/>
          <w:szCs w:val="24"/>
        </w:rPr>
        <w:t>Date</w:t>
      </w:r>
      <w:r w:rsidRPr="0019630E">
        <w:rPr>
          <w:rFonts w:cs="Open Sans"/>
          <w:color w:val="000000" w:themeColor="text1"/>
          <w:sz w:val="24"/>
          <w:szCs w:val="24"/>
        </w:rPr>
        <w:t xml:space="preserve"> …………………………</w:t>
      </w:r>
      <w:r w:rsidR="0075484E" w:rsidRPr="0019630E">
        <w:rPr>
          <w:rFonts w:cs="Open Sans"/>
          <w:color w:val="000000" w:themeColor="text1"/>
          <w:sz w:val="24"/>
          <w:szCs w:val="24"/>
        </w:rPr>
        <w:t>………</w:t>
      </w:r>
      <w:r w:rsidR="00E82151">
        <w:rPr>
          <w:rFonts w:cs="Open Sans"/>
          <w:color w:val="000000" w:themeColor="text1"/>
          <w:sz w:val="24"/>
          <w:szCs w:val="24"/>
        </w:rPr>
        <w:t>…..</w:t>
      </w:r>
    </w:p>
    <w:sectPr w:rsidR="002E2C24" w:rsidRPr="0019630E" w:rsidSect="00AF30F7">
      <w:headerReference w:type="default" r:id="rId10"/>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998FC" w14:textId="77777777" w:rsidR="007E4F9D" w:rsidRDefault="007E4F9D" w:rsidP="002C726D">
      <w:pPr>
        <w:spacing w:after="0" w:line="240" w:lineRule="auto"/>
      </w:pPr>
      <w:r>
        <w:separator/>
      </w:r>
    </w:p>
  </w:endnote>
  <w:endnote w:type="continuationSeparator" w:id="0">
    <w:p w14:paraId="37B5B2A7" w14:textId="77777777" w:rsidR="007E4F9D" w:rsidRDefault="007E4F9D" w:rsidP="002C7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Cs/>
        <w:color w:val="000000" w:themeColor="text1"/>
        <w:sz w:val="24"/>
        <w:szCs w:val="24"/>
      </w:rPr>
      <w:id w:val="-546222643"/>
      <w:docPartObj>
        <w:docPartGallery w:val="Page Numbers (Bottom of Page)"/>
        <w:docPartUnique/>
      </w:docPartObj>
    </w:sdtPr>
    <w:sdtContent>
      <w:sdt>
        <w:sdtPr>
          <w:rPr>
            <w:bCs/>
            <w:color w:val="000000" w:themeColor="text1"/>
            <w:sz w:val="24"/>
            <w:szCs w:val="24"/>
          </w:rPr>
          <w:id w:val="-1769616900"/>
          <w:docPartObj>
            <w:docPartGallery w:val="Page Numbers (Top of Page)"/>
            <w:docPartUnique/>
          </w:docPartObj>
        </w:sdtPr>
        <w:sdtContent>
          <w:p w14:paraId="7E7376D5" w14:textId="77777777" w:rsidR="002C726D" w:rsidRPr="00501E1D" w:rsidRDefault="002C726D" w:rsidP="00501E1D">
            <w:pPr>
              <w:pStyle w:val="Footer"/>
              <w:jc w:val="right"/>
              <w:rPr>
                <w:bCs/>
                <w:color w:val="000000" w:themeColor="text1"/>
                <w:sz w:val="24"/>
                <w:szCs w:val="24"/>
              </w:rPr>
            </w:pPr>
            <w:r w:rsidRPr="00501E1D">
              <w:rPr>
                <w:bCs/>
                <w:color w:val="000000" w:themeColor="text1"/>
                <w:sz w:val="24"/>
                <w:szCs w:val="24"/>
              </w:rPr>
              <w:t xml:space="preserve">Page </w:t>
            </w:r>
            <w:r w:rsidRPr="00501E1D">
              <w:rPr>
                <w:bCs/>
                <w:color w:val="000000" w:themeColor="text1"/>
                <w:sz w:val="24"/>
                <w:szCs w:val="24"/>
              </w:rPr>
              <w:fldChar w:fldCharType="begin"/>
            </w:r>
            <w:r w:rsidRPr="00501E1D">
              <w:rPr>
                <w:bCs/>
                <w:color w:val="000000" w:themeColor="text1"/>
                <w:sz w:val="24"/>
                <w:szCs w:val="24"/>
              </w:rPr>
              <w:instrText xml:space="preserve"> PAGE </w:instrText>
            </w:r>
            <w:r w:rsidRPr="00501E1D">
              <w:rPr>
                <w:bCs/>
                <w:color w:val="000000" w:themeColor="text1"/>
                <w:sz w:val="24"/>
                <w:szCs w:val="24"/>
              </w:rPr>
              <w:fldChar w:fldCharType="separate"/>
            </w:r>
            <w:r w:rsidR="001D4FCA" w:rsidRPr="00501E1D">
              <w:rPr>
                <w:bCs/>
                <w:noProof/>
                <w:color w:val="000000" w:themeColor="text1"/>
                <w:sz w:val="24"/>
                <w:szCs w:val="24"/>
              </w:rPr>
              <w:t>2</w:t>
            </w:r>
            <w:r w:rsidRPr="00501E1D">
              <w:rPr>
                <w:bCs/>
                <w:color w:val="000000" w:themeColor="text1"/>
                <w:sz w:val="24"/>
                <w:szCs w:val="24"/>
              </w:rPr>
              <w:fldChar w:fldCharType="end"/>
            </w:r>
            <w:r w:rsidRPr="00501E1D">
              <w:rPr>
                <w:bCs/>
                <w:color w:val="000000" w:themeColor="text1"/>
                <w:sz w:val="24"/>
                <w:szCs w:val="24"/>
              </w:rPr>
              <w:t xml:space="preserve"> of </w:t>
            </w:r>
            <w:r w:rsidRPr="00501E1D">
              <w:rPr>
                <w:bCs/>
                <w:color w:val="000000" w:themeColor="text1"/>
                <w:sz w:val="24"/>
                <w:szCs w:val="24"/>
              </w:rPr>
              <w:fldChar w:fldCharType="begin"/>
            </w:r>
            <w:r w:rsidRPr="00501E1D">
              <w:rPr>
                <w:bCs/>
                <w:color w:val="000000" w:themeColor="text1"/>
                <w:sz w:val="24"/>
                <w:szCs w:val="24"/>
              </w:rPr>
              <w:instrText xml:space="preserve"> NUMPAGES  </w:instrText>
            </w:r>
            <w:r w:rsidRPr="00501E1D">
              <w:rPr>
                <w:bCs/>
                <w:color w:val="000000" w:themeColor="text1"/>
                <w:sz w:val="24"/>
                <w:szCs w:val="24"/>
              </w:rPr>
              <w:fldChar w:fldCharType="separate"/>
            </w:r>
            <w:r w:rsidR="001D4FCA" w:rsidRPr="00501E1D">
              <w:rPr>
                <w:bCs/>
                <w:noProof/>
                <w:color w:val="000000" w:themeColor="text1"/>
                <w:sz w:val="24"/>
                <w:szCs w:val="24"/>
              </w:rPr>
              <w:t>4</w:t>
            </w:r>
            <w:r w:rsidRPr="00501E1D">
              <w:rPr>
                <w:bCs/>
                <w:color w:val="000000" w:themeColor="text1"/>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EBA3D" w14:textId="77777777" w:rsidR="007E4F9D" w:rsidRDefault="007E4F9D" w:rsidP="002C726D">
      <w:pPr>
        <w:spacing w:after="0" w:line="240" w:lineRule="auto"/>
      </w:pPr>
      <w:r>
        <w:separator/>
      </w:r>
    </w:p>
  </w:footnote>
  <w:footnote w:type="continuationSeparator" w:id="0">
    <w:p w14:paraId="645392E0" w14:textId="77777777" w:rsidR="007E4F9D" w:rsidRDefault="007E4F9D" w:rsidP="002C7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8" w:type="dxa"/>
      <w:tblInd w:w="-1423" w:type="dxa"/>
      <w:tblBorders>
        <w:top w:val="none" w:sz="0" w:space="0" w:color="auto"/>
        <w:left w:val="none" w:sz="0" w:space="0" w:color="auto"/>
        <w:bottom w:val="single" w:sz="4" w:space="0" w:color="F57E31"/>
        <w:right w:val="none" w:sz="0" w:space="0" w:color="auto"/>
        <w:insideH w:val="none" w:sz="0" w:space="0" w:color="auto"/>
        <w:insideV w:val="none" w:sz="0" w:space="0" w:color="auto"/>
      </w:tblBorders>
      <w:tblLook w:val="04A0" w:firstRow="1" w:lastRow="0" w:firstColumn="1" w:lastColumn="0" w:noHBand="0" w:noVBand="1"/>
    </w:tblPr>
    <w:tblGrid>
      <w:gridCol w:w="11908"/>
    </w:tblGrid>
    <w:tr w:rsidR="002E2C24" w14:paraId="00F637EC" w14:textId="77777777" w:rsidTr="00501E1D">
      <w:tc>
        <w:tcPr>
          <w:tcW w:w="11908" w:type="dxa"/>
          <w:tcBorders>
            <w:bottom w:val="single" w:sz="4" w:space="0" w:color="auto"/>
          </w:tcBorders>
        </w:tcPr>
        <w:p w14:paraId="02E75D62" w14:textId="77777777" w:rsidR="002E2C24" w:rsidRPr="00501E1D" w:rsidRDefault="00A65F87" w:rsidP="00A65F87">
          <w:pPr>
            <w:pStyle w:val="Header"/>
            <w:ind w:left="8124"/>
            <w:rPr>
              <w:b/>
              <w:bCs/>
            </w:rPr>
          </w:pPr>
          <w:r w:rsidRPr="00501E1D">
            <w:rPr>
              <w:b/>
              <w:bCs/>
              <w:color w:val="000000" w:themeColor="text1"/>
            </w:rPr>
            <w:t>T</w:t>
          </w:r>
          <w:r w:rsidR="002E2C24" w:rsidRPr="00501E1D">
            <w:rPr>
              <w:b/>
              <w:bCs/>
              <w:color w:val="000000" w:themeColor="text1"/>
            </w:rPr>
            <w:t>ender Document</w:t>
          </w:r>
        </w:p>
      </w:tc>
    </w:tr>
  </w:tbl>
  <w:p w14:paraId="00CBF883" w14:textId="77777777" w:rsidR="002E2C24" w:rsidRDefault="002E2C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271B6"/>
    <w:multiLevelType w:val="hybridMultilevel"/>
    <w:tmpl w:val="E462222E"/>
    <w:lvl w:ilvl="0" w:tplc="23A0F658">
      <w:start w:val="1"/>
      <w:numFmt w:val="bullet"/>
      <w:lvlText w:val=""/>
      <w:lvlJc w:val="left"/>
      <w:pPr>
        <w:ind w:left="720" w:hanging="360"/>
      </w:pPr>
      <w:rPr>
        <w:rFonts w:ascii="Symbol" w:hAnsi="Symbol" w:hint="default"/>
        <w:color w:val="0072B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1428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26D"/>
    <w:rsid w:val="00010D10"/>
    <w:rsid w:val="00074650"/>
    <w:rsid w:val="00075CED"/>
    <w:rsid w:val="000A3C02"/>
    <w:rsid w:val="000B3EA8"/>
    <w:rsid w:val="0010748D"/>
    <w:rsid w:val="00117451"/>
    <w:rsid w:val="00131D5C"/>
    <w:rsid w:val="00184AC0"/>
    <w:rsid w:val="0019339D"/>
    <w:rsid w:val="0019630E"/>
    <w:rsid w:val="001D4FCA"/>
    <w:rsid w:val="00245165"/>
    <w:rsid w:val="00252197"/>
    <w:rsid w:val="00277B0A"/>
    <w:rsid w:val="002B048B"/>
    <w:rsid w:val="002B4D63"/>
    <w:rsid w:val="002C5A83"/>
    <w:rsid w:val="002C726D"/>
    <w:rsid w:val="002E2C24"/>
    <w:rsid w:val="002F1E20"/>
    <w:rsid w:val="0030481A"/>
    <w:rsid w:val="00362F4D"/>
    <w:rsid w:val="00374D8A"/>
    <w:rsid w:val="0040305A"/>
    <w:rsid w:val="00443D28"/>
    <w:rsid w:val="00445A2A"/>
    <w:rsid w:val="004F6BB5"/>
    <w:rsid w:val="00501E1D"/>
    <w:rsid w:val="00531112"/>
    <w:rsid w:val="005325F0"/>
    <w:rsid w:val="005820B7"/>
    <w:rsid w:val="00585CE1"/>
    <w:rsid w:val="00596109"/>
    <w:rsid w:val="005A074F"/>
    <w:rsid w:val="0064785F"/>
    <w:rsid w:val="0066360B"/>
    <w:rsid w:val="00665432"/>
    <w:rsid w:val="00673EBE"/>
    <w:rsid w:val="006A5E1F"/>
    <w:rsid w:val="006B22B8"/>
    <w:rsid w:val="00727ACF"/>
    <w:rsid w:val="0075484E"/>
    <w:rsid w:val="007E4F9D"/>
    <w:rsid w:val="00840946"/>
    <w:rsid w:val="008600E9"/>
    <w:rsid w:val="008940A4"/>
    <w:rsid w:val="00894126"/>
    <w:rsid w:val="008D2B18"/>
    <w:rsid w:val="00965291"/>
    <w:rsid w:val="00971AD5"/>
    <w:rsid w:val="00986669"/>
    <w:rsid w:val="009B3ECC"/>
    <w:rsid w:val="009C788E"/>
    <w:rsid w:val="009E7D7C"/>
    <w:rsid w:val="00A65F87"/>
    <w:rsid w:val="00AE4355"/>
    <w:rsid w:val="00AF30F7"/>
    <w:rsid w:val="00B246E4"/>
    <w:rsid w:val="00B24C22"/>
    <w:rsid w:val="00B56EDF"/>
    <w:rsid w:val="00B67FA6"/>
    <w:rsid w:val="00B93222"/>
    <w:rsid w:val="00B944BD"/>
    <w:rsid w:val="00BD4712"/>
    <w:rsid w:val="00C1345B"/>
    <w:rsid w:val="00C475CE"/>
    <w:rsid w:val="00C740AC"/>
    <w:rsid w:val="00CA4B15"/>
    <w:rsid w:val="00CF2965"/>
    <w:rsid w:val="00D660B0"/>
    <w:rsid w:val="00DA3C5E"/>
    <w:rsid w:val="00DD1BA2"/>
    <w:rsid w:val="00E62D38"/>
    <w:rsid w:val="00E82151"/>
    <w:rsid w:val="00E83ADF"/>
    <w:rsid w:val="00EB54A9"/>
    <w:rsid w:val="00EE7F67"/>
    <w:rsid w:val="00EF2742"/>
    <w:rsid w:val="00F00BBB"/>
    <w:rsid w:val="00F37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E70C3"/>
  <w15:chartTrackingRefBased/>
  <w15:docId w15:val="{433C0522-5463-4179-A852-2D9C246A4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ProjectHeading"/>
    <w:next w:val="Normal"/>
    <w:link w:val="Heading1Char"/>
    <w:uiPriority w:val="9"/>
    <w:qFormat/>
    <w:rsid w:val="00E82151"/>
    <w:pPr>
      <w:outlineLvl w:val="0"/>
    </w:pPr>
    <w:rPr>
      <w:color w:val="000000" w:themeColor="text1"/>
      <w:sz w:val="32"/>
      <w:szCs w:val="32"/>
    </w:rPr>
  </w:style>
  <w:style w:type="paragraph" w:styleId="Heading2">
    <w:name w:val="heading 2"/>
    <w:basedOn w:val="Normal"/>
    <w:next w:val="Normal"/>
    <w:link w:val="Heading2Char"/>
    <w:qFormat/>
    <w:rsid w:val="002E2C24"/>
    <w:pPr>
      <w:keepNext/>
      <w:spacing w:after="0" w:line="240" w:lineRule="auto"/>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uiPriority w:val="9"/>
    <w:unhideWhenUsed/>
    <w:qFormat/>
    <w:rsid w:val="002E2C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2C726D"/>
    <w:pPr>
      <w:keepNext/>
      <w:pBdr>
        <w:top w:val="single" w:sz="4" w:space="1" w:color="BF8F00" w:themeColor="accent4" w:themeShade="BF"/>
      </w:pBdr>
      <w:spacing w:before="300" w:after="120" w:line="240" w:lineRule="auto"/>
      <w:jc w:val="right"/>
      <w:outlineLvl w:val="0"/>
    </w:pPr>
    <w:rPr>
      <w:rFonts w:asciiTheme="majorHAnsi" w:eastAsia="Times New Roman" w:hAnsiTheme="majorHAnsi" w:cs="Times New Roman"/>
      <w:b/>
      <w:bCs/>
      <w:color w:val="BF8F00" w:themeColor="accent4" w:themeShade="BF"/>
      <w:sz w:val="52"/>
      <w:szCs w:val="20"/>
      <w:lang w:val="en-US"/>
    </w:rPr>
  </w:style>
  <w:style w:type="character" w:customStyle="1" w:styleId="TitleChar">
    <w:name w:val="Title Char"/>
    <w:basedOn w:val="DefaultParagraphFont"/>
    <w:link w:val="Title"/>
    <w:rsid w:val="002C726D"/>
    <w:rPr>
      <w:rFonts w:asciiTheme="majorHAnsi" w:eastAsia="Times New Roman" w:hAnsiTheme="majorHAnsi" w:cs="Times New Roman"/>
      <w:b/>
      <w:bCs/>
      <w:color w:val="BF8F00" w:themeColor="accent4" w:themeShade="BF"/>
      <w:sz w:val="52"/>
      <w:szCs w:val="20"/>
      <w:lang w:val="en-US"/>
    </w:rPr>
  </w:style>
  <w:style w:type="paragraph" w:customStyle="1" w:styleId="ProjectHeading">
    <w:name w:val="Project Heading"/>
    <w:basedOn w:val="Normal"/>
    <w:link w:val="ProjectHeadingChar"/>
    <w:autoRedefine/>
    <w:qFormat/>
    <w:rsid w:val="002C726D"/>
    <w:pPr>
      <w:spacing w:before="240" w:after="80" w:line="240" w:lineRule="auto"/>
      <w:ind w:left="-284"/>
      <w:jc w:val="right"/>
    </w:pPr>
    <w:rPr>
      <w:rFonts w:eastAsia="Times" w:cs="Open Sans"/>
      <w:b/>
      <w:color w:val="0072BB"/>
      <w:sz w:val="44"/>
      <w:szCs w:val="20"/>
      <w:lang w:val="en-US"/>
    </w:rPr>
  </w:style>
  <w:style w:type="character" w:customStyle="1" w:styleId="ProjectHeadingChar">
    <w:name w:val="Project Heading Char"/>
    <w:basedOn w:val="DefaultParagraphFont"/>
    <w:link w:val="ProjectHeading"/>
    <w:rsid w:val="002C726D"/>
    <w:rPr>
      <w:rFonts w:eastAsia="Times" w:cs="Open Sans"/>
      <w:b/>
      <w:color w:val="0072BB"/>
      <w:sz w:val="44"/>
      <w:szCs w:val="20"/>
      <w:lang w:val="en-US"/>
    </w:rPr>
  </w:style>
  <w:style w:type="paragraph" w:styleId="Header">
    <w:name w:val="header"/>
    <w:basedOn w:val="Normal"/>
    <w:link w:val="HeaderChar"/>
    <w:uiPriority w:val="99"/>
    <w:unhideWhenUsed/>
    <w:rsid w:val="002C72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26D"/>
  </w:style>
  <w:style w:type="paragraph" w:styleId="Footer">
    <w:name w:val="footer"/>
    <w:basedOn w:val="Normal"/>
    <w:link w:val="FooterChar"/>
    <w:uiPriority w:val="99"/>
    <w:unhideWhenUsed/>
    <w:rsid w:val="002C7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26D"/>
  </w:style>
  <w:style w:type="character" w:styleId="PlaceholderText">
    <w:name w:val="Placeholder Text"/>
    <w:basedOn w:val="DefaultParagraphFont"/>
    <w:uiPriority w:val="99"/>
    <w:semiHidden/>
    <w:rsid w:val="00971AD5"/>
    <w:rPr>
      <w:color w:val="808080"/>
    </w:rPr>
  </w:style>
  <w:style w:type="character" w:customStyle="1" w:styleId="Content">
    <w:name w:val="Content"/>
    <w:basedOn w:val="DefaultParagraphFont"/>
    <w:uiPriority w:val="1"/>
    <w:rsid w:val="00971AD5"/>
    <w:rPr>
      <w:rFonts w:ascii="Open Sans" w:hAnsi="Open Sans"/>
      <w:sz w:val="24"/>
    </w:rPr>
  </w:style>
  <w:style w:type="table" w:styleId="TableGrid">
    <w:name w:val="Table Grid"/>
    <w:basedOn w:val="TableNormal"/>
    <w:rsid w:val="002E2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E2C24"/>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E82151"/>
    <w:rPr>
      <w:rFonts w:eastAsia="Times" w:cs="Open Sans"/>
      <w:b/>
      <w:color w:val="000000" w:themeColor="text1"/>
      <w:sz w:val="32"/>
      <w:szCs w:val="32"/>
      <w:lang w:val="en-US"/>
    </w:rPr>
  </w:style>
  <w:style w:type="paragraph" w:styleId="BodyText">
    <w:name w:val="Body Text"/>
    <w:basedOn w:val="Normal"/>
    <w:link w:val="BodyTextChar"/>
    <w:rsid w:val="002E2C24"/>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2E2C24"/>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E2C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C24"/>
    <w:rPr>
      <w:rFonts w:ascii="Segoe UI" w:hAnsi="Segoe UI" w:cs="Segoe UI"/>
      <w:sz w:val="18"/>
      <w:szCs w:val="18"/>
    </w:rPr>
  </w:style>
  <w:style w:type="character" w:customStyle="1" w:styleId="Heading3Char">
    <w:name w:val="Heading 3 Char"/>
    <w:basedOn w:val="DefaultParagraphFont"/>
    <w:link w:val="Heading3"/>
    <w:uiPriority w:val="9"/>
    <w:rsid w:val="002E2C24"/>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45A2A"/>
    <w:pPr>
      <w:ind w:left="720"/>
      <w:contextualSpacing/>
    </w:pPr>
  </w:style>
  <w:style w:type="character" w:styleId="Hyperlink">
    <w:name w:val="Hyperlink"/>
    <w:basedOn w:val="DefaultParagraphFont"/>
    <w:uiPriority w:val="99"/>
    <w:unhideWhenUsed/>
    <w:rsid w:val="0075484E"/>
    <w:rPr>
      <w:color w:val="0563C1" w:themeColor="hyperlink"/>
      <w:u w:val="single"/>
    </w:rPr>
  </w:style>
  <w:style w:type="character" w:styleId="UnresolvedMention">
    <w:name w:val="Unresolved Mention"/>
    <w:basedOn w:val="DefaultParagraphFont"/>
    <w:uiPriority w:val="99"/>
    <w:semiHidden/>
    <w:unhideWhenUsed/>
    <w:rsid w:val="00754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nders@kingsworth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424E1-4676-4E78-AFBF-7BB4ADA07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4</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Kings Worthy Parish Council</dc:creator>
  <cp:keywords/>
  <dc:description/>
  <cp:lastModifiedBy>Kings Worthy Parish Council</cp:lastModifiedBy>
  <cp:revision>49</cp:revision>
  <cp:lastPrinted>2023-06-22T17:25:00Z</cp:lastPrinted>
  <dcterms:created xsi:type="dcterms:W3CDTF">2017-10-18T14:41:00Z</dcterms:created>
  <dcterms:modified xsi:type="dcterms:W3CDTF">2026-08-04T12:27:00Z</dcterms:modified>
</cp:coreProperties>
</file>